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94EFC" w14:textId="4CE022DA" w:rsidR="00F4067D" w:rsidRDefault="00F4067D" w:rsidP="00D640D5">
      <w:pPr>
        <w:pStyle w:val="Textoindependiente"/>
        <w:rPr>
          <w:rFonts w:ascii="Georgia" w:hAnsi="Georgia"/>
          <w:b/>
          <w:bCs/>
          <w:sz w:val="52"/>
          <w:szCs w:val="52"/>
        </w:rPr>
      </w:pPr>
    </w:p>
    <w:p w14:paraId="4DA5DB70" w14:textId="413D9BFB" w:rsidR="00EA2ECA" w:rsidRDefault="00EA2ECA" w:rsidP="00D640D5">
      <w:pPr>
        <w:pStyle w:val="Textoindependiente"/>
        <w:rPr>
          <w:rFonts w:ascii="Georgia" w:hAnsi="Georgia"/>
          <w:b/>
          <w:bCs/>
          <w:sz w:val="52"/>
          <w:szCs w:val="52"/>
        </w:rPr>
      </w:pPr>
    </w:p>
    <w:p w14:paraId="7395D3A8" w14:textId="6D1F63D0" w:rsidR="00EA2ECA" w:rsidRDefault="00EA2ECA" w:rsidP="00D640D5">
      <w:pPr>
        <w:pStyle w:val="Textoindependiente"/>
        <w:rPr>
          <w:rFonts w:ascii="Georgia" w:hAnsi="Georgia"/>
          <w:b/>
          <w:bCs/>
          <w:sz w:val="52"/>
          <w:szCs w:val="52"/>
        </w:rPr>
      </w:pPr>
    </w:p>
    <w:p w14:paraId="684506AA" w14:textId="7772F7B2" w:rsidR="00EA2ECA" w:rsidRDefault="00EA2ECA" w:rsidP="00D640D5">
      <w:pPr>
        <w:pStyle w:val="Textoindependiente"/>
        <w:rPr>
          <w:rFonts w:ascii="Georgia" w:hAnsi="Georgia"/>
          <w:b/>
          <w:bCs/>
          <w:sz w:val="52"/>
          <w:szCs w:val="52"/>
        </w:rPr>
      </w:pPr>
    </w:p>
    <w:p w14:paraId="10956865" w14:textId="77777777" w:rsidR="00EA2ECA" w:rsidRDefault="00EA2ECA" w:rsidP="00D640D5">
      <w:pPr>
        <w:pStyle w:val="Textoindependiente"/>
        <w:rPr>
          <w:rFonts w:ascii="Georgia" w:hAnsi="Georgia"/>
          <w:b/>
          <w:bCs/>
          <w:sz w:val="52"/>
          <w:szCs w:val="52"/>
        </w:rPr>
      </w:pPr>
    </w:p>
    <w:p w14:paraId="29C26F22" w14:textId="77777777" w:rsidR="00696DC4" w:rsidRDefault="00696DC4" w:rsidP="00696DC4">
      <w:pPr>
        <w:pStyle w:val="Textoindependiente"/>
        <w:rPr>
          <w:rFonts w:ascii="Georgia" w:hAnsi="Georgia"/>
          <w:b/>
          <w:bCs/>
          <w:sz w:val="22"/>
          <w:szCs w:val="22"/>
        </w:rPr>
      </w:pPr>
      <w:bookmarkStart w:id="0" w:name="_Hlk535251986"/>
    </w:p>
    <w:p w14:paraId="17B02007" w14:textId="523AAE6A" w:rsidR="00696DC4" w:rsidRDefault="00696DC4" w:rsidP="00696DC4">
      <w:pPr>
        <w:jc w:val="center"/>
        <w:rPr>
          <w:rFonts w:ascii="Georgia" w:hAnsi="Georgia"/>
          <w:b/>
          <w:sz w:val="48"/>
          <w:szCs w:val="48"/>
        </w:rPr>
      </w:pPr>
      <w:r w:rsidRPr="0083453A">
        <w:rPr>
          <w:rFonts w:ascii="Georgia" w:hAnsi="Georgia"/>
          <w:b/>
          <w:sz w:val="48"/>
          <w:szCs w:val="48"/>
        </w:rPr>
        <w:t>P</w:t>
      </w:r>
      <w:r>
        <w:rPr>
          <w:rFonts w:ascii="Georgia" w:hAnsi="Georgia"/>
          <w:b/>
          <w:sz w:val="48"/>
          <w:szCs w:val="48"/>
        </w:rPr>
        <w:t xml:space="preserve">OLÍTICA DE DESCONEXIÓN </w:t>
      </w:r>
    </w:p>
    <w:p w14:paraId="7C443CAA" w14:textId="019E1E19" w:rsidR="00696DC4" w:rsidRPr="00D41A50" w:rsidRDefault="00696DC4" w:rsidP="00696DC4">
      <w:pPr>
        <w:jc w:val="center"/>
        <w:rPr>
          <w:rFonts w:ascii="Georgia" w:hAnsi="Georgia"/>
          <w:b/>
          <w:bCs/>
          <w:sz w:val="22"/>
          <w:szCs w:val="22"/>
        </w:rPr>
      </w:pPr>
      <w:r>
        <w:rPr>
          <w:rFonts w:ascii="Georgia" w:hAnsi="Georgia"/>
          <w:b/>
          <w:bCs/>
          <w:sz w:val="48"/>
          <w:szCs w:val="48"/>
        </w:rPr>
        <w:t>DIGITAL</w:t>
      </w:r>
      <w:r>
        <w:rPr>
          <w:rFonts w:ascii="Georgia" w:hAnsi="Georgia"/>
          <w:b/>
          <w:sz w:val="48"/>
          <w:szCs w:val="48"/>
        </w:rPr>
        <w:t xml:space="preserve"> Y </w:t>
      </w:r>
      <w:r w:rsidR="0080290B">
        <w:rPr>
          <w:rFonts w:ascii="Georgia" w:hAnsi="Georgia"/>
          <w:b/>
          <w:sz w:val="48"/>
          <w:szCs w:val="48"/>
        </w:rPr>
        <w:t>TELE</w:t>
      </w:r>
      <w:r>
        <w:rPr>
          <w:rFonts w:ascii="Georgia" w:hAnsi="Georgia"/>
          <w:b/>
          <w:sz w:val="48"/>
          <w:szCs w:val="48"/>
        </w:rPr>
        <w:t xml:space="preserve">TRABAJO </w:t>
      </w:r>
    </w:p>
    <w:p w14:paraId="60D83A32" w14:textId="77777777" w:rsidR="00696DC4" w:rsidRPr="00D41A50" w:rsidRDefault="00696DC4" w:rsidP="00696DC4">
      <w:pPr>
        <w:pStyle w:val="Textoindependiente"/>
        <w:rPr>
          <w:rFonts w:ascii="Georgia" w:hAnsi="Georgia"/>
          <w:b/>
          <w:bCs/>
          <w:sz w:val="22"/>
          <w:szCs w:val="22"/>
        </w:rPr>
      </w:pPr>
    </w:p>
    <w:p w14:paraId="623D747E" w14:textId="7CCE820E" w:rsidR="00696DC4" w:rsidRDefault="00696DC4" w:rsidP="00696DC4">
      <w:pPr>
        <w:jc w:val="both"/>
        <w:rPr>
          <w:rFonts w:ascii="Georgia" w:hAnsi="Georgia"/>
          <w:b/>
          <w:sz w:val="22"/>
          <w:szCs w:val="22"/>
          <w:lang w:val="es-ES_tradnl"/>
        </w:rPr>
      </w:pPr>
    </w:p>
    <w:p w14:paraId="6AAAE7ED" w14:textId="48951F72" w:rsidR="00696DC4" w:rsidRDefault="00696DC4" w:rsidP="00696DC4">
      <w:pPr>
        <w:jc w:val="both"/>
        <w:rPr>
          <w:rFonts w:ascii="Georgia" w:hAnsi="Georgia"/>
          <w:b/>
          <w:sz w:val="22"/>
          <w:szCs w:val="22"/>
          <w:lang w:val="es-ES_tradnl"/>
        </w:rPr>
      </w:pPr>
    </w:p>
    <w:p w14:paraId="39906D5A" w14:textId="181E8229" w:rsidR="00696DC4" w:rsidRDefault="00696DC4" w:rsidP="00696DC4">
      <w:pPr>
        <w:jc w:val="both"/>
        <w:rPr>
          <w:rFonts w:ascii="Georgia" w:hAnsi="Georgia"/>
          <w:b/>
          <w:sz w:val="22"/>
          <w:szCs w:val="22"/>
          <w:lang w:val="es-ES_tradnl"/>
        </w:rPr>
      </w:pPr>
    </w:p>
    <w:p w14:paraId="74BFF201" w14:textId="0C2B92BC" w:rsidR="00696DC4" w:rsidRDefault="00696DC4" w:rsidP="00696DC4">
      <w:pPr>
        <w:jc w:val="both"/>
        <w:rPr>
          <w:rFonts w:ascii="Georgia" w:hAnsi="Georgia"/>
          <w:b/>
          <w:sz w:val="22"/>
          <w:szCs w:val="22"/>
          <w:lang w:val="es-ES_tradnl"/>
        </w:rPr>
      </w:pPr>
    </w:p>
    <w:p w14:paraId="02B4082D" w14:textId="4A0AE04B" w:rsidR="00696DC4" w:rsidRDefault="00696DC4" w:rsidP="00696DC4">
      <w:pPr>
        <w:jc w:val="both"/>
        <w:rPr>
          <w:rFonts w:ascii="Georgia" w:hAnsi="Georgia"/>
          <w:b/>
          <w:sz w:val="22"/>
          <w:szCs w:val="22"/>
          <w:lang w:val="es-ES_tradnl"/>
        </w:rPr>
      </w:pPr>
    </w:p>
    <w:p w14:paraId="4FAA6AE8" w14:textId="77777777" w:rsidR="00696DC4" w:rsidRDefault="00696DC4" w:rsidP="00696DC4">
      <w:pPr>
        <w:jc w:val="both"/>
        <w:rPr>
          <w:rFonts w:ascii="Georgia" w:hAnsi="Georgia"/>
          <w:b/>
          <w:sz w:val="22"/>
          <w:szCs w:val="22"/>
          <w:lang w:val="es-ES_tradnl"/>
        </w:rPr>
      </w:pPr>
    </w:p>
    <w:p w14:paraId="0109409F" w14:textId="77777777" w:rsidR="00696DC4" w:rsidRDefault="00696DC4" w:rsidP="00696DC4">
      <w:pPr>
        <w:jc w:val="both"/>
        <w:rPr>
          <w:rFonts w:ascii="Georgia" w:hAnsi="Georgia"/>
          <w:b/>
          <w:sz w:val="22"/>
          <w:szCs w:val="22"/>
          <w:lang w:val="es-ES_tradnl"/>
        </w:rPr>
      </w:pPr>
    </w:p>
    <w:p w14:paraId="5B00BB3F" w14:textId="7C9A93A9" w:rsidR="00696DC4" w:rsidRDefault="00696DC4" w:rsidP="00696DC4">
      <w:pPr>
        <w:jc w:val="both"/>
        <w:rPr>
          <w:rFonts w:ascii="Georgia" w:hAnsi="Georgia"/>
          <w:b/>
          <w:sz w:val="22"/>
          <w:szCs w:val="22"/>
          <w:lang w:val="es-ES_tradnl"/>
        </w:rPr>
      </w:pPr>
      <w:bookmarkStart w:id="1" w:name="_GoBack"/>
      <w:bookmarkEnd w:id="1"/>
    </w:p>
    <w:p w14:paraId="461C5586" w14:textId="63A65738" w:rsidR="00696DC4" w:rsidRDefault="000815AB" w:rsidP="00696DC4">
      <w:pPr>
        <w:jc w:val="both"/>
        <w:rPr>
          <w:rFonts w:ascii="Georgia" w:hAnsi="Georgia"/>
          <w:b/>
          <w:sz w:val="22"/>
          <w:szCs w:val="22"/>
          <w:lang w:val="es-ES_tradnl"/>
        </w:rPr>
      </w:pPr>
      <w:r>
        <w:rPr>
          <w:rFonts w:ascii="Georgia" w:hAnsi="Georgia"/>
          <w:b/>
          <w:sz w:val="22"/>
          <w:szCs w:val="22"/>
          <w:lang w:val="es-ES_tradnl"/>
        </w:rPr>
        <w:t xml:space="preserve">                                                                      LOGO</w:t>
      </w:r>
    </w:p>
    <w:p w14:paraId="4809E1BA" w14:textId="50A9E453" w:rsidR="00696DC4" w:rsidRDefault="00696DC4" w:rsidP="00696DC4">
      <w:pPr>
        <w:jc w:val="both"/>
        <w:rPr>
          <w:rFonts w:ascii="Georgia" w:hAnsi="Georgia"/>
          <w:b/>
          <w:sz w:val="22"/>
          <w:szCs w:val="22"/>
          <w:lang w:val="es-ES_tradnl"/>
        </w:rPr>
      </w:pPr>
    </w:p>
    <w:p w14:paraId="3E257390" w14:textId="77777777" w:rsidR="00696DC4" w:rsidRDefault="00696DC4" w:rsidP="00696DC4">
      <w:pPr>
        <w:jc w:val="both"/>
        <w:rPr>
          <w:rFonts w:ascii="Georgia" w:hAnsi="Georgia"/>
          <w:b/>
          <w:sz w:val="22"/>
          <w:szCs w:val="22"/>
          <w:lang w:val="es-ES_tradnl"/>
        </w:rPr>
      </w:pPr>
    </w:p>
    <w:p w14:paraId="3DCF30BB" w14:textId="77777777" w:rsidR="00696DC4" w:rsidRDefault="00696DC4" w:rsidP="00696DC4">
      <w:pPr>
        <w:jc w:val="both"/>
        <w:rPr>
          <w:rFonts w:ascii="Georgia" w:hAnsi="Georgia"/>
          <w:b/>
          <w:sz w:val="22"/>
          <w:szCs w:val="22"/>
          <w:lang w:val="es-ES_tradnl"/>
        </w:rPr>
      </w:pPr>
    </w:p>
    <w:p w14:paraId="508D5278" w14:textId="77777777" w:rsidR="00696DC4" w:rsidRDefault="00696DC4" w:rsidP="00696DC4">
      <w:pPr>
        <w:jc w:val="both"/>
        <w:rPr>
          <w:rFonts w:ascii="Georgia" w:hAnsi="Georgia"/>
          <w:b/>
          <w:sz w:val="22"/>
          <w:szCs w:val="22"/>
          <w:lang w:val="es-ES_tradnl"/>
        </w:rPr>
      </w:pPr>
    </w:p>
    <w:p w14:paraId="58A1ABF2" w14:textId="77777777" w:rsidR="00696DC4" w:rsidRDefault="00696DC4" w:rsidP="00696DC4">
      <w:pPr>
        <w:jc w:val="both"/>
        <w:rPr>
          <w:rFonts w:ascii="Georgia" w:hAnsi="Georgia"/>
          <w:b/>
          <w:sz w:val="22"/>
          <w:szCs w:val="22"/>
          <w:lang w:val="es-ES_tradnl"/>
        </w:rPr>
      </w:pPr>
    </w:p>
    <w:p w14:paraId="4D4E4166" w14:textId="77777777" w:rsidR="00696DC4" w:rsidRDefault="00696DC4" w:rsidP="00696DC4">
      <w:pPr>
        <w:jc w:val="both"/>
        <w:rPr>
          <w:rFonts w:ascii="Georgia" w:hAnsi="Georgia"/>
          <w:b/>
          <w:sz w:val="22"/>
          <w:szCs w:val="22"/>
          <w:lang w:val="es-ES_tradnl"/>
        </w:rPr>
      </w:pPr>
    </w:p>
    <w:p w14:paraId="4E2FC1C4" w14:textId="77777777" w:rsidR="00696DC4" w:rsidRDefault="00696DC4" w:rsidP="00696DC4"/>
    <w:p w14:paraId="192962A2" w14:textId="77777777" w:rsidR="00696DC4" w:rsidRDefault="00696DC4" w:rsidP="00696DC4"/>
    <w:p w14:paraId="63B99FF0" w14:textId="77777777" w:rsidR="00696DC4" w:rsidRDefault="00696DC4" w:rsidP="00696DC4"/>
    <w:p w14:paraId="6339B824" w14:textId="77777777" w:rsidR="00696DC4" w:rsidRDefault="00696DC4" w:rsidP="00696DC4"/>
    <w:p w14:paraId="385A23E1" w14:textId="77777777" w:rsidR="00696DC4" w:rsidRDefault="00696DC4" w:rsidP="00696DC4"/>
    <w:p w14:paraId="751F50AB" w14:textId="77777777" w:rsidR="00696DC4" w:rsidRDefault="00696DC4" w:rsidP="00696DC4"/>
    <w:p w14:paraId="4D669978" w14:textId="77777777" w:rsidR="00696DC4" w:rsidRDefault="00696DC4" w:rsidP="00696DC4"/>
    <w:p w14:paraId="741A796A" w14:textId="77777777" w:rsidR="00696DC4" w:rsidRDefault="00696DC4" w:rsidP="00696DC4"/>
    <w:p w14:paraId="36B0DC22" w14:textId="77777777" w:rsidR="00696DC4" w:rsidRDefault="00696DC4" w:rsidP="00696DC4"/>
    <w:p w14:paraId="03862A1D" w14:textId="77777777" w:rsidR="00696DC4" w:rsidRDefault="00696DC4" w:rsidP="00696DC4"/>
    <w:p w14:paraId="4D0A3C54" w14:textId="77777777" w:rsidR="00696DC4" w:rsidRDefault="00696DC4" w:rsidP="00696DC4"/>
    <w:p w14:paraId="1CB93949" w14:textId="77777777" w:rsidR="00696DC4" w:rsidRDefault="00696DC4" w:rsidP="00696DC4"/>
    <w:p w14:paraId="08D76609" w14:textId="77777777" w:rsidR="00696DC4" w:rsidRDefault="00696DC4" w:rsidP="00696DC4"/>
    <w:p w14:paraId="4A7229CE" w14:textId="77777777" w:rsidR="00696DC4" w:rsidRDefault="00696DC4" w:rsidP="00696DC4">
      <w:pPr>
        <w:pBdr>
          <w:bottom w:val="single" w:sz="12" w:space="1" w:color="auto"/>
        </w:pBdr>
        <w:jc w:val="both"/>
        <w:rPr>
          <w:b/>
        </w:rPr>
      </w:pPr>
      <w:r w:rsidRPr="0094549F">
        <w:rPr>
          <w:noProof/>
        </w:rPr>
        <w:drawing>
          <wp:inline distT="0" distB="0" distL="0" distR="0" wp14:anchorId="7054BAE7" wp14:editId="7D9310DF">
            <wp:extent cx="5400040" cy="205643"/>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05643"/>
                    </a:xfrm>
                    <a:prstGeom prst="rect">
                      <a:avLst/>
                    </a:prstGeom>
                    <a:noFill/>
                    <a:ln>
                      <a:noFill/>
                    </a:ln>
                  </pic:spPr>
                </pic:pic>
              </a:graphicData>
            </a:graphic>
          </wp:inline>
        </w:drawing>
      </w:r>
    </w:p>
    <w:p w14:paraId="18BAA911" w14:textId="1042ABDD" w:rsidR="00696DC4" w:rsidRPr="005F5CC5" w:rsidRDefault="00696DC4" w:rsidP="00696DC4">
      <w:pPr>
        <w:pBdr>
          <w:bottom w:val="single" w:sz="12" w:space="1" w:color="auto"/>
        </w:pBdr>
        <w:jc w:val="both"/>
        <w:rPr>
          <w:b/>
        </w:rPr>
      </w:pPr>
      <w:r>
        <w:t>El contenido de este documento es propiedad de</w:t>
      </w:r>
      <w:r w:rsidR="00EA2ECA" w:rsidRPr="00EA2ECA">
        <w:t xml:space="preserve"> </w:t>
      </w:r>
      <w:r w:rsidR="000815AB">
        <w:t>......................</w:t>
      </w:r>
      <w:r w:rsidR="00EA2ECA" w:rsidRPr="00EA2ECA">
        <w:t>.</w:t>
      </w:r>
      <w:r>
        <w:t xml:space="preserve"> no pudiendo ser reproducido, ni comunicado total o parcialmente a otras personas distintas a las designadas sin la autorización expresa de</w:t>
      </w:r>
      <w:r w:rsidR="00EA2ECA" w:rsidRPr="00EA2ECA">
        <w:t xml:space="preserve"> </w:t>
      </w:r>
      <w:r w:rsidR="000815AB">
        <w:t>......................</w:t>
      </w:r>
      <w:r w:rsidR="00EA2ECA" w:rsidRPr="00EA2ECA">
        <w:t>.</w:t>
      </w:r>
    </w:p>
    <w:p w14:paraId="2816B143" w14:textId="77777777" w:rsidR="0080290B" w:rsidRDefault="0080290B">
      <w:r>
        <w:br w:type="page"/>
      </w:r>
    </w:p>
    <w:sdt>
      <w:sdtPr>
        <w:rPr>
          <w:rFonts w:ascii="Arial" w:eastAsia="Times New Roman" w:hAnsi="Arial" w:cs="Arial"/>
          <w:color w:val="auto"/>
          <w:sz w:val="20"/>
          <w:szCs w:val="24"/>
        </w:rPr>
        <w:id w:val="1180469325"/>
        <w:docPartObj>
          <w:docPartGallery w:val="Table of Contents"/>
          <w:docPartUnique/>
        </w:docPartObj>
      </w:sdtPr>
      <w:sdtEndPr>
        <w:rPr>
          <w:b/>
          <w:bCs/>
        </w:rPr>
      </w:sdtEndPr>
      <w:sdtContent>
        <w:p w14:paraId="4BF4B3DD" w14:textId="46904793" w:rsidR="00696DC4" w:rsidRPr="0080290B" w:rsidRDefault="00696DC4" w:rsidP="00696DC4">
          <w:pPr>
            <w:pStyle w:val="TtuloTDC"/>
            <w:rPr>
              <w:rFonts w:ascii="Georgia" w:hAnsi="Georgia"/>
              <w:color w:val="auto"/>
            </w:rPr>
          </w:pPr>
          <w:r w:rsidRPr="0080290B">
            <w:rPr>
              <w:rFonts w:ascii="Georgia" w:hAnsi="Georgia"/>
              <w:color w:val="auto"/>
            </w:rPr>
            <w:t>Índice</w:t>
          </w:r>
        </w:p>
        <w:p w14:paraId="05A4F217" w14:textId="77777777" w:rsidR="00696DC4" w:rsidRPr="005F5CC5" w:rsidRDefault="00696DC4" w:rsidP="00696DC4"/>
        <w:p w14:paraId="23E816CD" w14:textId="6105FF1C" w:rsidR="00696DC4" w:rsidRDefault="00696DC4" w:rsidP="00696DC4">
          <w:pPr>
            <w:pStyle w:val="TDC1"/>
            <w:tabs>
              <w:tab w:val="left" w:pos="440"/>
              <w:tab w:val="right" w:leader="dot" w:pos="8494"/>
            </w:tabs>
            <w:rPr>
              <w:rStyle w:val="Hipervnculo"/>
              <w:rFonts w:ascii="Georgia" w:hAnsi="Georgia"/>
              <w:noProof/>
              <w:sz w:val="22"/>
              <w:szCs w:val="22"/>
            </w:rPr>
          </w:pPr>
          <w:r>
            <w:rPr>
              <w:b/>
              <w:bCs/>
            </w:rPr>
            <w:fldChar w:fldCharType="begin"/>
          </w:r>
          <w:r>
            <w:rPr>
              <w:b/>
              <w:bCs/>
            </w:rPr>
            <w:instrText xml:space="preserve"> TOC \o "1-3" \h \z \u </w:instrText>
          </w:r>
          <w:r>
            <w:rPr>
              <w:b/>
              <w:bCs/>
            </w:rPr>
            <w:fldChar w:fldCharType="separate"/>
          </w:r>
          <w:hyperlink w:anchor="_Toc535252588" w:history="1">
            <w:r w:rsidRPr="00C92790">
              <w:rPr>
                <w:rStyle w:val="Hipervnculo"/>
                <w:rFonts w:ascii="Georgia" w:hAnsi="Georgia"/>
                <w:b/>
                <w:noProof/>
                <w:sz w:val="22"/>
                <w:szCs w:val="22"/>
                <w:lang w:val="es-ES_tradnl"/>
              </w:rPr>
              <w:t>1)</w:t>
            </w:r>
            <w:r w:rsidRPr="00C92790">
              <w:rPr>
                <w:rFonts w:ascii="Georgia" w:eastAsiaTheme="minorEastAsia" w:hAnsi="Georgia" w:cstheme="minorBidi"/>
                <w:noProof/>
                <w:sz w:val="22"/>
                <w:szCs w:val="22"/>
              </w:rPr>
              <w:tab/>
            </w:r>
            <w:r w:rsidRPr="00C92790">
              <w:rPr>
                <w:rStyle w:val="Hipervnculo"/>
                <w:rFonts w:ascii="Georgia" w:hAnsi="Georgia"/>
                <w:b/>
                <w:noProof/>
                <w:sz w:val="22"/>
                <w:szCs w:val="22"/>
                <w:lang w:val="es-ES_tradnl"/>
              </w:rPr>
              <w:t>Introducción</w:t>
            </w:r>
            <w:r w:rsidRPr="00C92790">
              <w:rPr>
                <w:rFonts w:ascii="Georgia" w:hAnsi="Georgia"/>
                <w:noProof/>
                <w:webHidden/>
                <w:sz w:val="22"/>
                <w:szCs w:val="22"/>
              </w:rPr>
              <w:tab/>
            </w:r>
            <w:r w:rsidRPr="00C92790">
              <w:rPr>
                <w:rFonts w:ascii="Georgia" w:hAnsi="Georgia"/>
                <w:noProof/>
                <w:webHidden/>
                <w:sz w:val="22"/>
                <w:szCs w:val="22"/>
              </w:rPr>
              <w:fldChar w:fldCharType="begin"/>
            </w:r>
            <w:r w:rsidRPr="00C92790">
              <w:rPr>
                <w:rFonts w:ascii="Georgia" w:hAnsi="Georgia"/>
                <w:noProof/>
                <w:webHidden/>
                <w:sz w:val="22"/>
                <w:szCs w:val="22"/>
              </w:rPr>
              <w:instrText xml:space="preserve"> PAGEREF _Toc535252588 \h </w:instrText>
            </w:r>
            <w:r w:rsidRPr="00C92790">
              <w:rPr>
                <w:rFonts w:ascii="Georgia" w:hAnsi="Georgia"/>
                <w:noProof/>
                <w:webHidden/>
                <w:sz w:val="22"/>
                <w:szCs w:val="22"/>
              </w:rPr>
            </w:r>
            <w:r w:rsidRPr="00C92790">
              <w:rPr>
                <w:rFonts w:ascii="Georgia" w:hAnsi="Georgia"/>
                <w:noProof/>
                <w:webHidden/>
                <w:sz w:val="22"/>
                <w:szCs w:val="22"/>
              </w:rPr>
              <w:fldChar w:fldCharType="separate"/>
            </w:r>
            <w:r>
              <w:rPr>
                <w:rFonts w:ascii="Georgia" w:hAnsi="Georgia"/>
                <w:noProof/>
                <w:webHidden/>
                <w:sz w:val="22"/>
                <w:szCs w:val="22"/>
              </w:rPr>
              <w:t>3</w:t>
            </w:r>
            <w:r w:rsidRPr="00C92790">
              <w:rPr>
                <w:rFonts w:ascii="Georgia" w:hAnsi="Georgia"/>
                <w:noProof/>
                <w:webHidden/>
                <w:sz w:val="22"/>
                <w:szCs w:val="22"/>
              </w:rPr>
              <w:fldChar w:fldCharType="end"/>
            </w:r>
          </w:hyperlink>
        </w:p>
        <w:p w14:paraId="19BF8407" w14:textId="77777777" w:rsidR="00696DC4" w:rsidRPr="00C92790" w:rsidRDefault="00696DC4" w:rsidP="00696DC4">
          <w:pPr>
            <w:rPr>
              <w:rFonts w:eastAsiaTheme="minorEastAsia"/>
              <w:noProof/>
            </w:rPr>
          </w:pPr>
        </w:p>
        <w:p w14:paraId="6338B3F1" w14:textId="3F04F7A5" w:rsidR="00696DC4" w:rsidRDefault="00332A2F" w:rsidP="00696DC4">
          <w:pPr>
            <w:pStyle w:val="TDC1"/>
            <w:tabs>
              <w:tab w:val="left" w:pos="440"/>
              <w:tab w:val="right" w:leader="dot" w:pos="8494"/>
            </w:tabs>
            <w:rPr>
              <w:rStyle w:val="Hipervnculo"/>
              <w:rFonts w:ascii="Georgia" w:hAnsi="Georgia"/>
              <w:noProof/>
              <w:sz w:val="22"/>
              <w:szCs w:val="22"/>
            </w:rPr>
          </w:pPr>
          <w:hyperlink w:anchor="_Toc535252589" w:history="1">
            <w:r w:rsidR="00696DC4" w:rsidRPr="00C92790">
              <w:rPr>
                <w:rStyle w:val="Hipervnculo"/>
                <w:rFonts w:ascii="Georgia" w:hAnsi="Georgia"/>
                <w:b/>
                <w:noProof/>
                <w:sz w:val="22"/>
                <w:szCs w:val="22"/>
                <w:lang w:val="es-ES_tradnl"/>
              </w:rPr>
              <w:t>2)</w:t>
            </w:r>
            <w:r w:rsidR="00696DC4" w:rsidRPr="00C92790">
              <w:rPr>
                <w:rFonts w:ascii="Georgia" w:eastAsiaTheme="minorEastAsia" w:hAnsi="Georgia" w:cstheme="minorBidi"/>
                <w:noProof/>
                <w:sz w:val="22"/>
                <w:szCs w:val="22"/>
              </w:rPr>
              <w:tab/>
            </w:r>
            <w:r w:rsidR="00696DC4" w:rsidRPr="00C92790">
              <w:rPr>
                <w:rStyle w:val="Hipervnculo"/>
                <w:rFonts w:ascii="Georgia" w:hAnsi="Georgia"/>
                <w:b/>
                <w:noProof/>
                <w:sz w:val="22"/>
                <w:szCs w:val="22"/>
                <w:lang w:val="es-ES_tradnl"/>
              </w:rPr>
              <w:t>Régimen general de desconexión digital para empleados que no disfruten del régimen de teletrabajo</w:t>
            </w:r>
            <w:r w:rsidR="00696DC4" w:rsidRPr="00C92790">
              <w:rPr>
                <w:rFonts w:ascii="Georgia" w:hAnsi="Georgia"/>
                <w:noProof/>
                <w:webHidden/>
                <w:sz w:val="22"/>
                <w:szCs w:val="22"/>
              </w:rPr>
              <w:tab/>
            </w:r>
            <w:r w:rsidR="00696DC4" w:rsidRPr="00C92790">
              <w:rPr>
                <w:rFonts w:ascii="Georgia" w:hAnsi="Georgia"/>
                <w:noProof/>
                <w:webHidden/>
                <w:sz w:val="22"/>
                <w:szCs w:val="22"/>
              </w:rPr>
              <w:fldChar w:fldCharType="begin"/>
            </w:r>
            <w:r w:rsidR="00696DC4" w:rsidRPr="00C92790">
              <w:rPr>
                <w:rFonts w:ascii="Georgia" w:hAnsi="Georgia"/>
                <w:noProof/>
                <w:webHidden/>
                <w:sz w:val="22"/>
                <w:szCs w:val="22"/>
              </w:rPr>
              <w:instrText xml:space="preserve"> PAGEREF _Toc535252589 \h </w:instrText>
            </w:r>
            <w:r w:rsidR="00696DC4" w:rsidRPr="00C92790">
              <w:rPr>
                <w:rFonts w:ascii="Georgia" w:hAnsi="Georgia"/>
                <w:noProof/>
                <w:webHidden/>
                <w:sz w:val="22"/>
                <w:szCs w:val="22"/>
              </w:rPr>
            </w:r>
            <w:r w:rsidR="00696DC4" w:rsidRPr="00C92790">
              <w:rPr>
                <w:rFonts w:ascii="Georgia" w:hAnsi="Georgia"/>
                <w:noProof/>
                <w:webHidden/>
                <w:sz w:val="22"/>
                <w:szCs w:val="22"/>
              </w:rPr>
              <w:fldChar w:fldCharType="separate"/>
            </w:r>
            <w:r w:rsidR="00696DC4">
              <w:rPr>
                <w:rFonts w:ascii="Georgia" w:hAnsi="Georgia"/>
                <w:noProof/>
                <w:webHidden/>
                <w:sz w:val="22"/>
                <w:szCs w:val="22"/>
              </w:rPr>
              <w:t>3</w:t>
            </w:r>
            <w:r w:rsidR="00696DC4" w:rsidRPr="00C92790">
              <w:rPr>
                <w:rFonts w:ascii="Georgia" w:hAnsi="Georgia"/>
                <w:noProof/>
                <w:webHidden/>
                <w:sz w:val="22"/>
                <w:szCs w:val="22"/>
              </w:rPr>
              <w:fldChar w:fldCharType="end"/>
            </w:r>
          </w:hyperlink>
        </w:p>
        <w:p w14:paraId="115C159F" w14:textId="77777777" w:rsidR="00696DC4" w:rsidRPr="00C92790" w:rsidRDefault="00696DC4" w:rsidP="00696DC4">
          <w:pPr>
            <w:rPr>
              <w:rFonts w:eastAsiaTheme="minorEastAsia"/>
              <w:noProof/>
            </w:rPr>
          </w:pPr>
        </w:p>
        <w:p w14:paraId="14B62BE9" w14:textId="5F3F56E3" w:rsidR="00696DC4" w:rsidRDefault="00332A2F" w:rsidP="00696DC4">
          <w:pPr>
            <w:pStyle w:val="TDC1"/>
            <w:tabs>
              <w:tab w:val="left" w:pos="440"/>
              <w:tab w:val="right" w:leader="dot" w:pos="8494"/>
            </w:tabs>
            <w:rPr>
              <w:rStyle w:val="Hipervnculo"/>
              <w:rFonts w:ascii="Georgia" w:hAnsi="Georgia"/>
              <w:noProof/>
              <w:sz w:val="22"/>
              <w:szCs w:val="22"/>
            </w:rPr>
          </w:pPr>
          <w:hyperlink w:anchor="_Toc535252590" w:history="1">
            <w:r w:rsidR="00696DC4" w:rsidRPr="00F0051D">
              <w:rPr>
                <w:rStyle w:val="Hipervnculo"/>
                <w:rFonts w:ascii="Georgia" w:hAnsi="Georgia"/>
                <w:b/>
                <w:noProof/>
                <w:sz w:val="22"/>
                <w:szCs w:val="22"/>
                <w:lang w:val="es-ES_tradnl"/>
              </w:rPr>
              <w:t>3)</w:t>
            </w:r>
            <w:r w:rsidR="00696DC4" w:rsidRPr="00F0051D">
              <w:rPr>
                <w:rFonts w:ascii="Georgia" w:eastAsiaTheme="minorEastAsia" w:hAnsi="Georgia" w:cstheme="minorBidi"/>
                <w:b/>
                <w:noProof/>
                <w:sz w:val="22"/>
                <w:szCs w:val="22"/>
              </w:rPr>
              <w:tab/>
            </w:r>
            <w:r w:rsidR="00696DC4" w:rsidRPr="00C92790">
              <w:rPr>
                <w:rStyle w:val="Hipervnculo"/>
                <w:rFonts w:ascii="Georgia" w:hAnsi="Georgia"/>
                <w:b/>
                <w:noProof/>
                <w:sz w:val="22"/>
                <w:szCs w:val="22"/>
                <w:lang w:val="es-ES_tradnl"/>
              </w:rPr>
              <w:t>Acciones de formación en la materia</w:t>
            </w:r>
            <w:r w:rsidR="00696DC4" w:rsidRPr="00C92790">
              <w:rPr>
                <w:rFonts w:ascii="Georgia" w:hAnsi="Georgia"/>
                <w:noProof/>
                <w:webHidden/>
                <w:sz w:val="22"/>
                <w:szCs w:val="22"/>
              </w:rPr>
              <w:tab/>
            </w:r>
            <w:r w:rsidR="00696DC4" w:rsidRPr="00C92790">
              <w:rPr>
                <w:rFonts w:ascii="Georgia" w:hAnsi="Georgia"/>
                <w:noProof/>
                <w:webHidden/>
                <w:sz w:val="22"/>
                <w:szCs w:val="22"/>
              </w:rPr>
              <w:fldChar w:fldCharType="begin"/>
            </w:r>
            <w:r w:rsidR="00696DC4" w:rsidRPr="00C92790">
              <w:rPr>
                <w:rFonts w:ascii="Georgia" w:hAnsi="Georgia"/>
                <w:noProof/>
                <w:webHidden/>
                <w:sz w:val="22"/>
                <w:szCs w:val="22"/>
              </w:rPr>
              <w:instrText xml:space="preserve"> PAGEREF _Toc535252590 \h </w:instrText>
            </w:r>
            <w:r w:rsidR="00696DC4" w:rsidRPr="00C92790">
              <w:rPr>
                <w:rFonts w:ascii="Georgia" w:hAnsi="Georgia"/>
                <w:noProof/>
                <w:webHidden/>
                <w:sz w:val="22"/>
                <w:szCs w:val="22"/>
              </w:rPr>
            </w:r>
            <w:r w:rsidR="00696DC4" w:rsidRPr="00C92790">
              <w:rPr>
                <w:rFonts w:ascii="Georgia" w:hAnsi="Georgia"/>
                <w:noProof/>
                <w:webHidden/>
                <w:sz w:val="22"/>
                <w:szCs w:val="22"/>
              </w:rPr>
              <w:fldChar w:fldCharType="separate"/>
            </w:r>
            <w:r w:rsidR="00696DC4">
              <w:rPr>
                <w:rFonts w:ascii="Georgia" w:hAnsi="Georgia"/>
                <w:noProof/>
                <w:webHidden/>
                <w:sz w:val="22"/>
                <w:szCs w:val="22"/>
              </w:rPr>
              <w:t>4</w:t>
            </w:r>
            <w:r w:rsidR="00696DC4" w:rsidRPr="00C92790">
              <w:rPr>
                <w:rFonts w:ascii="Georgia" w:hAnsi="Georgia"/>
                <w:noProof/>
                <w:webHidden/>
                <w:sz w:val="22"/>
                <w:szCs w:val="22"/>
              </w:rPr>
              <w:fldChar w:fldCharType="end"/>
            </w:r>
          </w:hyperlink>
        </w:p>
        <w:p w14:paraId="2BBF577F" w14:textId="77777777" w:rsidR="00696DC4" w:rsidRPr="00C92790" w:rsidRDefault="00696DC4" w:rsidP="00696DC4">
          <w:pPr>
            <w:rPr>
              <w:rFonts w:eastAsiaTheme="minorEastAsia"/>
              <w:noProof/>
            </w:rPr>
          </w:pPr>
        </w:p>
        <w:p w14:paraId="668C7269" w14:textId="49306A01" w:rsidR="00696DC4" w:rsidRDefault="00332A2F" w:rsidP="00696DC4">
          <w:pPr>
            <w:pStyle w:val="TDC1"/>
            <w:tabs>
              <w:tab w:val="left" w:pos="440"/>
              <w:tab w:val="right" w:leader="dot" w:pos="8494"/>
            </w:tabs>
            <w:rPr>
              <w:rStyle w:val="Hipervnculo"/>
              <w:rFonts w:ascii="Georgia" w:hAnsi="Georgia"/>
              <w:noProof/>
              <w:sz w:val="22"/>
              <w:szCs w:val="22"/>
            </w:rPr>
          </w:pPr>
          <w:hyperlink w:anchor="_Toc535252591" w:history="1">
            <w:r w:rsidR="00696DC4" w:rsidRPr="00C92790">
              <w:rPr>
                <w:rStyle w:val="Hipervnculo"/>
                <w:rFonts w:ascii="Georgia" w:hAnsi="Georgia"/>
                <w:b/>
                <w:noProof/>
                <w:sz w:val="22"/>
                <w:szCs w:val="22"/>
                <w:lang w:val="es-ES_tradnl"/>
              </w:rPr>
              <w:t>4)</w:t>
            </w:r>
            <w:r w:rsidR="00696DC4" w:rsidRPr="00C92790">
              <w:rPr>
                <w:rFonts w:ascii="Georgia" w:eastAsiaTheme="minorEastAsia" w:hAnsi="Georgia" w:cstheme="minorBidi"/>
                <w:noProof/>
                <w:sz w:val="22"/>
                <w:szCs w:val="22"/>
              </w:rPr>
              <w:tab/>
            </w:r>
            <w:r w:rsidR="00696DC4" w:rsidRPr="00C92790">
              <w:rPr>
                <w:rStyle w:val="Hipervnculo"/>
                <w:rFonts w:ascii="Georgia" w:hAnsi="Georgia"/>
                <w:b/>
                <w:noProof/>
                <w:sz w:val="22"/>
                <w:szCs w:val="22"/>
                <w:lang w:val="es-ES_tradnl"/>
              </w:rPr>
              <w:t>Garantías del trabajador:</w:t>
            </w:r>
            <w:r w:rsidR="00696DC4" w:rsidRPr="00C92790">
              <w:rPr>
                <w:rFonts w:ascii="Georgia" w:hAnsi="Georgia"/>
                <w:noProof/>
                <w:webHidden/>
                <w:sz w:val="22"/>
                <w:szCs w:val="22"/>
              </w:rPr>
              <w:tab/>
            </w:r>
            <w:r w:rsidR="00696DC4" w:rsidRPr="00C92790">
              <w:rPr>
                <w:rFonts w:ascii="Georgia" w:hAnsi="Georgia"/>
                <w:noProof/>
                <w:webHidden/>
                <w:sz w:val="22"/>
                <w:szCs w:val="22"/>
              </w:rPr>
              <w:fldChar w:fldCharType="begin"/>
            </w:r>
            <w:r w:rsidR="00696DC4" w:rsidRPr="00C92790">
              <w:rPr>
                <w:rFonts w:ascii="Georgia" w:hAnsi="Georgia"/>
                <w:noProof/>
                <w:webHidden/>
                <w:sz w:val="22"/>
                <w:szCs w:val="22"/>
              </w:rPr>
              <w:instrText xml:space="preserve"> PAGEREF _Toc535252591 \h </w:instrText>
            </w:r>
            <w:r w:rsidR="00696DC4" w:rsidRPr="00C92790">
              <w:rPr>
                <w:rFonts w:ascii="Georgia" w:hAnsi="Georgia"/>
                <w:noProof/>
                <w:webHidden/>
                <w:sz w:val="22"/>
                <w:szCs w:val="22"/>
              </w:rPr>
            </w:r>
            <w:r w:rsidR="00696DC4" w:rsidRPr="00C92790">
              <w:rPr>
                <w:rFonts w:ascii="Georgia" w:hAnsi="Georgia"/>
                <w:noProof/>
                <w:webHidden/>
                <w:sz w:val="22"/>
                <w:szCs w:val="22"/>
              </w:rPr>
              <w:fldChar w:fldCharType="separate"/>
            </w:r>
            <w:r w:rsidR="00696DC4">
              <w:rPr>
                <w:rFonts w:ascii="Georgia" w:hAnsi="Georgia"/>
                <w:noProof/>
                <w:webHidden/>
                <w:sz w:val="22"/>
                <w:szCs w:val="22"/>
              </w:rPr>
              <w:t>4</w:t>
            </w:r>
            <w:r w:rsidR="00696DC4" w:rsidRPr="00C92790">
              <w:rPr>
                <w:rFonts w:ascii="Georgia" w:hAnsi="Georgia"/>
                <w:noProof/>
                <w:webHidden/>
                <w:sz w:val="22"/>
                <w:szCs w:val="22"/>
              </w:rPr>
              <w:fldChar w:fldCharType="end"/>
            </w:r>
          </w:hyperlink>
        </w:p>
        <w:p w14:paraId="350E06BA" w14:textId="77777777" w:rsidR="00696DC4" w:rsidRPr="00C92790" w:rsidRDefault="00696DC4" w:rsidP="00696DC4">
          <w:pPr>
            <w:rPr>
              <w:rFonts w:eastAsiaTheme="minorEastAsia"/>
              <w:noProof/>
            </w:rPr>
          </w:pPr>
        </w:p>
        <w:p w14:paraId="7624EC94" w14:textId="07B5FC07" w:rsidR="00696DC4" w:rsidRDefault="00332A2F" w:rsidP="00696DC4">
          <w:pPr>
            <w:pStyle w:val="TDC1"/>
            <w:tabs>
              <w:tab w:val="left" w:pos="440"/>
              <w:tab w:val="right" w:leader="dot" w:pos="8494"/>
            </w:tabs>
            <w:rPr>
              <w:rStyle w:val="Hipervnculo"/>
              <w:rFonts w:ascii="Georgia" w:hAnsi="Georgia"/>
              <w:noProof/>
              <w:sz w:val="22"/>
              <w:szCs w:val="22"/>
            </w:rPr>
          </w:pPr>
          <w:hyperlink w:anchor="_Toc535252592" w:history="1">
            <w:r w:rsidR="00696DC4" w:rsidRPr="00C92790">
              <w:rPr>
                <w:rStyle w:val="Hipervnculo"/>
                <w:rFonts w:ascii="Georgia" w:hAnsi="Georgia"/>
                <w:b/>
                <w:noProof/>
                <w:sz w:val="22"/>
                <w:szCs w:val="22"/>
                <w:lang w:val="es-ES_tradnl"/>
              </w:rPr>
              <w:t>5)</w:t>
            </w:r>
            <w:r w:rsidR="00696DC4" w:rsidRPr="00C92790">
              <w:rPr>
                <w:rFonts w:ascii="Georgia" w:eastAsiaTheme="minorEastAsia" w:hAnsi="Georgia" w:cstheme="minorBidi"/>
                <w:noProof/>
                <w:sz w:val="22"/>
                <w:szCs w:val="22"/>
              </w:rPr>
              <w:tab/>
            </w:r>
            <w:r w:rsidR="00696DC4" w:rsidRPr="00C92790">
              <w:rPr>
                <w:rStyle w:val="Hipervnculo"/>
                <w:rFonts w:ascii="Georgia" w:hAnsi="Georgia"/>
                <w:b/>
                <w:noProof/>
                <w:sz w:val="22"/>
                <w:szCs w:val="22"/>
                <w:lang w:val="es-ES_tradnl"/>
              </w:rPr>
              <w:t>Medidas compensatorias tentativas:</w:t>
            </w:r>
            <w:r w:rsidR="00696DC4" w:rsidRPr="00C92790">
              <w:rPr>
                <w:rFonts w:ascii="Georgia" w:hAnsi="Georgia"/>
                <w:noProof/>
                <w:webHidden/>
                <w:sz w:val="22"/>
                <w:szCs w:val="22"/>
              </w:rPr>
              <w:tab/>
            </w:r>
            <w:r w:rsidR="00696DC4" w:rsidRPr="00C92790">
              <w:rPr>
                <w:rFonts w:ascii="Georgia" w:hAnsi="Georgia"/>
                <w:noProof/>
                <w:webHidden/>
                <w:sz w:val="22"/>
                <w:szCs w:val="22"/>
              </w:rPr>
              <w:fldChar w:fldCharType="begin"/>
            </w:r>
            <w:r w:rsidR="00696DC4" w:rsidRPr="00C92790">
              <w:rPr>
                <w:rFonts w:ascii="Georgia" w:hAnsi="Georgia"/>
                <w:noProof/>
                <w:webHidden/>
                <w:sz w:val="22"/>
                <w:szCs w:val="22"/>
              </w:rPr>
              <w:instrText xml:space="preserve"> PAGEREF _Toc535252592 \h </w:instrText>
            </w:r>
            <w:r w:rsidR="00696DC4" w:rsidRPr="00C92790">
              <w:rPr>
                <w:rFonts w:ascii="Georgia" w:hAnsi="Georgia"/>
                <w:noProof/>
                <w:webHidden/>
                <w:sz w:val="22"/>
                <w:szCs w:val="22"/>
              </w:rPr>
            </w:r>
            <w:r w:rsidR="00696DC4" w:rsidRPr="00C92790">
              <w:rPr>
                <w:rFonts w:ascii="Georgia" w:hAnsi="Georgia"/>
                <w:noProof/>
                <w:webHidden/>
                <w:sz w:val="22"/>
                <w:szCs w:val="22"/>
              </w:rPr>
              <w:fldChar w:fldCharType="separate"/>
            </w:r>
            <w:r w:rsidR="00696DC4">
              <w:rPr>
                <w:rFonts w:ascii="Georgia" w:hAnsi="Georgia"/>
                <w:noProof/>
                <w:webHidden/>
                <w:sz w:val="22"/>
                <w:szCs w:val="22"/>
              </w:rPr>
              <w:t>4</w:t>
            </w:r>
            <w:r w:rsidR="00696DC4" w:rsidRPr="00C92790">
              <w:rPr>
                <w:rFonts w:ascii="Georgia" w:hAnsi="Georgia"/>
                <w:noProof/>
                <w:webHidden/>
                <w:sz w:val="22"/>
                <w:szCs w:val="22"/>
              </w:rPr>
              <w:fldChar w:fldCharType="end"/>
            </w:r>
          </w:hyperlink>
        </w:p>
        <w:p w14:paraId="0194CFE6" w14:textId="77777777" w:rsidR="00696DC4" w:rsidRPr="00C92790" w:rsidRDefault="00696DC4" w:rsidP="00696DC4">
          <w:pPr>
            <w:rPr>
              <w:rFonts w:eastAsiaTheme="minorEastAsia"/>
              <w:noProof/>
            </w:rPr>
          </w:pPr>
        </w:p>
        <w:p w14:paraId="44F84DD9" w14:textId="4D697267" w:rsidR="00696DC4" w:rsidRDefault="00332A2F" w:rsidP="00696DC4">
          <w:pPr>
            <w:pStyle w:val="TDC1"/>
            <w:tabs>
              <w:tab w:val="left" w:pos="440"/>
              <w:tab w:val="right" w:leader="dot" w:pos="8494"/>
            </w:tabs>
            <w:rPr>
              <w:rStyle w:val="Hipervnculo"/>
              <w:rFonts w:ascii="Georgia" w:hAnsi="Georgia"/>
              <w:noProof/>
              <w:sz w:val="22"/>
              <w:szCs w:val="22"/>
            </w:rPr>
          </w:pPr>
          <w:hyperlink w:anchor="_Toc535252593" w:history="1">
            <w:r w:rsidR="00696DC4" w:rsidRPr="00C92790">
              <w:rPr>
                <w:rStyle w:val="Hipervnculo"/>
                <w:rFonts w:ascii="Georgia" w:hAnsi="Georgia"/>
                <w:b/>
                <w:noProof/>
                <w:sz w:val="22"/>
                <w:szCs w:val="22"/>
                <w:lang w:val="es-ES_tradnl"/>
              </w:rPr>
              <w:t>6)</w:t>
            </w:r>
            <w:r w:rsidR="00696DC4" w:rsidRPr="00C92790">
              <w:rPr>
                <w:rFonts w:ascii="Georgia" w:eastAsiaTheme="minorEastAsia" w:hAnsi="Georgia" w:cstheme="minorBidi"/>
                <w:noProof/>
                <w:sz w:val="22"/>
                <w:szCs w:val="22"/>
              </w:rPr>
              <w:tab/>
            </w:r>
            <w:r w:rsidR="00696DC4" w:rsidRPr="00C92790">
              <w:rPr>
                <w:rStyle w:val="Hipervnculo"/>
                <w:rFonts w:ascii="Georgia" w:hAnsi="Georgia"/>
                <w:b/>
                <w:noProof/>
                <w:sz w:val="22"/>
                <w:szCs w:val="22"/>
                <w:lang w:val="es-ES_tradnl"/>
              </w:rPr>
              <w:t>Régimen de autorización de régimen de trabajo a distancia (teletrabajo)</w:t>
            </w:r>
            <w:r w:rsidR="00696DC4" w:rsidRPr="00C92790">
              <w:rPr>
                <w:rFonts w:ascii="Georgia" w:hAnsi="Georgia"/>
                <w:noProof/>
                <w:webHidden/>
                <w:sz w:val="22"/>
                <w:szCs w:val="22"/>
              </w:rPr>
              <w:tab/>
            </w:r>
            <w:r w:rsidR="00696DC4" w:rsidRPr="00C92790">
              <w:rPr>
                <w:rFonts w:ascii="Georgia" w:hAnsi="Georgia"/>
                <w:noProof/>
                <w:webHidden/>
                <w:sz w:val="22"/>
                <w:szCs w:val="22"/>
              </w:rPr>
              <w:fldChar w:fldCharType="begin"/>
            </w:r>
            <w:r w:rsidR="00696DC4" w:rsidRPr="00C92790">
              <w:rPr>
                <w:rFonts w:ascii="Georgia" w:hAnsi="Georgia"/>
                <w:noProof/>
                <w:webHidden/>
                <w:sz w:val="22"/>
                <w:szCs w:val="22"/>
              </w:rPr>
              <w:instrText xml:space="preserve"> PAGEREF _Toc535252593 \h </w:instrText>
            </w:r>
            <w:r w:rsidR="00696DC4" w:rsidRPr="00C92790">
              <w:rPr>
                <w:rFonts w:ascii="Georgia" w:hAnsi="Georgia"/>
                <w:noProof/>
                <w:webHidden/>
                <w:sz w:val="22"/>
                <w:szCs w:val="22"/>
              </w:rPr>
            </w:r>
            <w:r w:rsidR="00696DC4" w:rsidRPr="00C92790">
              <w:rPr>
                <w:rFonts w:ascii="Georgia" w:hAnsi="Georgia"/>
                <w:noProof/>
                <w:webHidden/>
                <w:sz w:val="22"/>
                <w:szCs w:val="22"/>
              </w:rPr>
              <w:fldChar w:fldCharType="separate"/>
            </w:r>
            <w:r w:rsidR="00696DC4">
              <w:rPr>
                <w:rFonts w:ascii="Georgia" w:hAnsi="Georgia"/>
                <w:noProof/>
                <w:webHidden/>
                <w:sz w:val="22"/>
                <w:szCs w:val="22"/>
              </w:rPr>
              <w:t>4</w:t>
            </w:r>
            <w:r w:rsidR="00696DC4" w:rsidRPr="00C92790">
              <w:rPr>
                <w:rFonts w:ascii="Georgia" w:hAnsi="Georgia"/>
                <w:noProof/>
                <w:webHidden/>
                <w:sz w:val="22"/>
                <w:szCs w:val="22"/>
              </w:rPr>
              <w:fldChar w:fldCharType="end"/>
            </w:r>
          </w:hyperlink>
        </w:p>
        <w:p w14:paraId="04CF4685" w14:textId="77777777" w:rsidR="00696DC4" w:rsidRPr="00C92790" w:rsidRDefault="00696DC4" w:rsidP="00696DC4">
          <w:pPr>
            <w:rPr>
              <w:rFonts w:eastAsiaTheme="minorEastAsia"/>
              <w:noProof/>
            </w:rPr>
          </w:pPr>
        </w:p>
        <w:p w14:paraId="1ED0FC3D" w14:textId="5981EF9C" w:rsidR="00696DC4" w:rsidRPr="00C92790" w:rsidRDefault="00332A2F" w:rsidP="00696DC4">
          <w:pPr>
            <w:pStyle w:val="TDC2"/>
            <w:rPr>
              <w:color w:val="0563C1" w:themeColor="hyperlink"/>
              <w:u w:val="single"/>
            </w:rPr>
          </w:pPr>
          <w:hyperlink w:anchor="_Toc535252594" w:history="1">
            <w:r w:rsidR="00696DC4" w:rsidRPr="00C92790">
              <w:rPr>
                <w:rStyle w:val="Hipervnculo"/>
              </w:rPr>
              <w:t>6.1) Solicitud</w:t>
            </w:r>
            <w:r w:rsidR="00696DC4" w:rsidRPr="00C92790">
              <w:rPr>
                <w:webHidden/>
              </w:rPr>
              <w:tab/>
            </w:r>
            <w:r w:rsidR="00696DC4" w:rsidRPr="00C92790">
              <w:rPr>
                <w:webHidden/>
              </w:rPr>
              <w:fldChar w:fldCharType="begin"/>
            </w:r>
            <w:r w:rsidR="00696DC4" w:rsidRPr="00C92790">
              <w:rPr>
                <w:webHidden/>
              </w:rPr>
              <w:instrText xml:space="preserve"> PAGEREF _Toc535252594 \h </w:instrText>
            </w:r>
            <w:r w:rsidR="00696DC4" w:rsidRPr="00C92790">
              <w:rPr>
                <w:webHidden/>
              </w:rPr>
            </w:r>
            <w:r w:rsidR="00696DC4" w:rsidRPr="00C92790">
              <w:rPr>
                <w:webHidden/>
              </w:rPr>
              <w:fldChar w:fldCharType="separate"/>
            </w:r>
            <w:r w:rsidR="00696DC4">
              <w:rPr>
                <w:webHidden/>
              </w:rPr>
              <w:t>5</w:t>
            </w:r>
            <w:r w:rsidR="00696DC4" w:rsidRPr="00C92790">
              <w:rPr>
                <w:webHidden/>
              </w:rPr>
              <w:fldChar w:fldCharType="end"/>
            </w:r>
          </w:hyperlink>
        </w:p>
        <w:p w14:paraId="5269722C" w14:textId="6B95E44D" w:rsidR="00696DC4" w:rsidRDefault="00332A2F" w:rsidP="00696DC4">
          <w:pPr>
            <w:pStyle w:val="TDC2"/>
            <w:rPr>
              <w:rStyle w:val="Hipervnculo"/>
            </w:rPr>
          </w:pPr>
          <w:hyperlink w:anchor="_Toc535252595" w:history="1">
            <w:r w:rsidR="00696DC4" w:rsidRPr="00C92790">
              <w:rPr>
                <w:rStyle w:val="Hipervnculo"/>
              </w:rPr>
              <w:t>6.2) Autorización</w:t>
            </w:r>
            <w:r w:rsidR="00696DC4" w:rsidRPr="00C92790">
              <w:rPr>
                <w:webHidden/>
              </w:rPr>
              <w:tab/>
            </w:r>
            <w:r w:rsidR="00696DC4" w:rsidRPr="00C92790">
              <w:rPr>
                <w:webHidden/>
              </w:rPr>
              <w:fldChar w:fldCharType="begin"/>
            </w:r>
            <w:r w:rsidR="00696DC4" w:rsidRPr="00C92790">
              <w:rPr>
                <w:webHidden/>
              </w:rPr>
              <w:instrText xml:space="preserve"> PAGEREF _Toc535252595 \h </w:instrText>
            </w:r>
            <w:r w:rsidR="00696DC4" w:rsidRPr="00C92790">
              <w:rPr>
                <w:webHidden/>
              </w:rPr>
            </w:r>
            <w:r w:rsidR="00696DC4" w:rsidRPr="00C92790">
              <w:rPr>
                <w:webHidden/>
              </w:rPr>
              <w:fldChar w:fldCharType="separate"/>
            </w:r>
            <w:r w:rsidR="00696DC4">
              <w:rPr>
                <w:webHidden/>
              </w:rPr>
              <w:t>5</w:t>
            </w:r>
            <w:r w:rsidR="00696DC4" w:rsidRPr="00C92790">
              <w:rPr>
                <w:webHidden/>
              </w:rPr>
              <w:fldChar w:fldCharType="end"/>
            </w:r>
          </w:hyperlink>
        </w:p>
        <w:p w14:paraId="324DDCCC" w14:textId="77777777" w:rsidR="00696DC4" w:rsidRPr="00C92790" w:rsidRDefault="00696DC4" w:rsidP="00696DC4">
          <w:pPr>
            <w:rPr>
              <w:noProof/>
              <w:lang w:val="es-ES_tradnl"/>
            </w:rPr>
          </w:pPr>
        </w:p>
        <w:p w14:paraId="701C5DA4" w14:textId="3D35590B" w:rsidR="00696DC4" w:rsidRPr="00C92790" w:rsidRDefault="00332A2F" w:rsidP="00696DC4">
          <w:pPr>
            <w:pStyle w:val="TDC1"/>
            <w:tabs>
              <w:tab w:val="left" w:pos="440"/>
              <w:tab w:val="right" w:leader="dot" w:pos="8494"/>
            </w:tabs>
            <w:rPr>
              <w:rFonts w:ascii="Georgia" w:hAnsi="Georgia"/>
              <w:noProof/>
              <w:color w:val="0563C1" w:themeColor="hyperlink"/>
              <w:sz w:val="22"/>
              <w:szCs w:val="22"/>
              <w:u w:val="single"/>
            </w:rPr>
          </w:pPr>
          <w:hyperlink w:anchor="_Toc535252596" w:history="1">
            <w:r w:rsidR="00696DC4" w:rsidRPr="00C92790">
              <w:rPr>
                <w:rStyle w:val="Hipervnculo"/>
                <w:rFonts w:ascii="Georgia" w:hAnsi="Georgia"/>
                <w:b/>
                <w:noProof/>
                <w:sz w:val="22"/>
                <w:szCs w:val="22"/>
                <w:lang w:val="es-ES_tradnl"/>
              </w:rPr>
              <w:t>7)</w:t>
            </w:r>
            <w:r w:rsidR="00696DC4" w:rsidRPr="00C92790">
              <w:rPr>
                <w:rFonts w:ascii="Georgia" w:eastAsiaTheme="minorEastAsia" w:hAnsi="Georgia" w:cstheme="minorBidi"/>
                <w:noProof/>
                <w:sz w:val="22"/>
                <w:szCs w:val="22"/>
              </w:rPr>
              <w:tab/>
            </w:r>
            <w:r w:rsidR="00696DC4" w:rsidRPr="00C92790">
              <w:rPr>
                <w:rStyle w:val="Hipervnculo"/>
                <w:rFonts w:ascii="Georgia" w:hAnsi="Georgia"/>
                <w:b/>
                <w:noProof/>
                <w:sz w:val="22"/>
                <w:szCs w:val="22"/>
                <w:lang w:val="es-ES_tradnl"/>
              </w:rPr>
              <w:t>Medidas de seguridad específicas aplicables en régimen de teletrabajo</w:t>
            </w:r>
            <w:r w:rsidR="00696DC4" w:rsidRPr="00C92790">
              <w:rPr>
                <w:rFonts w:ascii="Georgia" w:hAnsi="Georgia"/>
                <w:noProof/>
                <w:webHidden/>
                <w:sz w:val="22"/>
                <w:szCs w:val="22"/>
              </w:rPr>
              <w:tab/>
            </w:r>
            <w:r w:rsidR="00696DC4" w:rsidRPr="00C92790">
              <w:rPr>
                <w:rFonts w:ascii="Georgia" w:hAnsi="Georgia"/>
                <w:noProof/>
                <w:webHidden/>
                <w:sz w:val="22"/>
                <w:szCs w:val="22"/>
              </w:rPr>
              <w:fldChar w:fldCharType="begin"/>
            </w:r>
            <w:r w:rsidR="00696DC4" w:rsidRPr="00C92790">
              <w:rPr>
                <w:rFonts w:ascii="Georgia" w:hAnsi="Georgia"/>
                <w:noProof/>
                <w:webHidden/>
                <w:sz w:val="22"/>
                <w:szCs w:val="22"/>
              </w:rPr>
              <w:instrText xml:space="preserve"> PAGEREF _Toc535252596 \h </w:instrText>
            </w:r>
            <w:r w:rsidR="00696DC4" w:rsidRPr="00C92790">
              <w:rPr>
                <w:rFonts w:ascii="Georgia" w:hAnsi="Georgia"/>
                <w:noProof/>
                <w:webHidden/>
                <w:sz w:val="22"/>
                <w:szCs w:val="22"/>
              </w:rPr>
            </w:r>
            <w:r w:rsidR="00696DC4" w:rsidRPr="00C92790">
              <w:rPr>
                <w:rFonts w:ascii="Georgia" w:hAnsi="Georgia"/>
                <w:noProof/>
                <w:webHidden/>
                <w:sz w:val="22"/>
                <w:szCs w:val="22"/>
              </w:rPr>
              <w:fldChar w:fldCharType="separate"/>
            </w:r>
            <w:r w:rsidR="00696DC4">
              <w:rPr>
                <w:rFonts w:ascii="Georgia" w:hAnsi="Georgia"/>
                <w:noProof/>
                <w:webHidden/>
                <w:sz w:val="22"/>
                <w:szCs w:val="22"/>
              </w:rPr>
              <w:t>5</w:t>
            </w:r>
            <w:r w:rsidR="00696DC4" w:rsidRPr="00C92790">
              <w:rPr>
                <w:rFonts w:ascii="Georgia" w:hAnsi="Georgia"/>
                <w:noProof/>
                <w:webHidden/>
                <w:sz w:val="22"/>
                <w:szCs w:val="22"/>
              </w:rPr>
              <w:fldChar w:fldCharType="end"/>
            </w:r>
          </w:hyperlink>
        </w:p>
        <w:p w14:paraId="0B414D20" w14:textId="77777777" w:rsidR="00696DC4" w:rsidRPr="00C92790" w:rsidRDefault="00696DC4" w:rsidP="00696DC4">
          <w:pPr>
            <w:rPr>
              <w:rFonts w:eastAsiaTheme="minorEastAsia"/>
              <w:noProof/>
            </w:rPr>
          </w:pPr>
        </w:p>
        <w:p w14:paraId="63387181" w14:textId="7DF5F282" w:rsidR="00696DC4" w:rsidRDefault="00332A2F" w:rsidP="00696DC4">
          <w:pPr>
            <w:pStyle w:val="TDC1"/>
            <w:tabs>
              <w:tab w:val="left" w:pos="660"/>
              <w:tab w:val="right" w:leader="dot" w:pos="8494"/>
            </w:tabs>
            <w:rPr>
              <w:rStyle w:val="Hipervnculo"/>
              <w:rFonts w:ascii="Georgia" w:hAnsi="Georgia"/>
              <w:noProof/>
              <w:sz w:val="22"/>
              <w:szCs w:val="22"/>
            </w:rPr>
          </w:pPr>
          <w:hyperlink w:anchor="_Toc535252597" w:history="1">
            <w:r w:rsidR="00696DC4" w:rsidRPr="00C92790">
              <w:rPr>
                <w:rStyle w:val="Hipervnculo"/>
                <w:rFonts w:ascii="Georgia" w:hAnsi="Georgia"/>
                <w:b/>
                <w:noProof/>
                <w:sz w:val="22"/>
                <w:szCs w:val="22"/>
                <w:lang w:val="es-ES_tradnl"/>
              </w:rPr>
              <w:t>8)</w:t>
            </w:r>
            <w:r w:rsidR="00696DC4">
              <w:rPr>
                <w:rFonts w:ascii="Georgia" w:eastAsiaTheme="minorEastAsia" w:hAnsi="Georgia" w:cstheme="minorBidi"/>
                <w:noProof/>
                <w:sz w:val="22"/>
                <w:szCs w:val="22"/>
              </w:rPr>
              <w:t xml:space="preserve">    </w:t>
            </w:r>
            <w:r w:rsidR="00696DC4" w:rsidRPr="00C92790">
              <w:rPr>
                <w:rStyle w:val="Hipervnculo"/>
                <w:rFonts w:ascii="Georgia" w:hAnsi="Georgia"/>
                <w:b/>
                <w:noProof/>
                <w:sz w:val="22"/>
                <w:szCs w:val="22"/>
                <w:lang w:val="es-ES_tradnl"/>
              </w:rPr>
              <w:t>Medidas de prevención</w:t>
            </w:r>
            <w:r w:rsidR="00696DC4" w:rsidRPr="00C92790">
              <w:rPr>
                <w:rFonts w:ascii="Georgia" w:hAnsi="Georgia"/>
                <w:noProof/>
                <w:webHidden/>
                <w:sz w:val="22"/>
                <w:szCs w:val="22"/>
              </w:rPr>
              <w:tab/>
            </w:r>
            <w:r w:rsidR="00696DC4" w:rsidRPr="00C92790">
              <w:rPr>
                <w:rFonts w:ascii="Georgia" w:hAnsi="Georgia"/>
                <w:noProof/>
                <w:webHidden/>
                <w:sz w:val="22"/>
                <w:szCs w:val="22"/>
              </w:rPr>
              <w:fldChar w:fldCharType="begin"/>
            </w:r>
            <w:r w:rsidR="00696DC4" w:rsidRPr="00C92790">
              <w:rPr>
                <w:rFonts w:ascii="Georgia" w:hAnsi="Georgia"/>
                <w:noProof/>
                <w:webHidden/>
                <w:sz w:val="22"/>
                <w:szCs w:val="22"/>
              </w:rPr>
              <w:instrText xml:space="preserve"> PAGEREF _Toc535252597 \h </w:instrText>
            </w:r>
            <w:r w:rsidR="00696DC4" w:rsidRPr="00C92790">
              <w:rPr>
                <w:rFonts w:ascii="Georgia" w:hAnsi="Georgia"/>
                <w:noProof/>
                <w:webHidden/>
                <w:sz w:val="22"/>
                <w:szCs w:val="22"/>
              </w:rPr>
            </w:r>
            <w:r w:rsidR="00696DC4" w:rsidRPr="00C92790">
              <w:rPr>
                <w:rFonts w:ascii="Georgia" w:hAnsi="Georgia"/>
                <w:noProof/>
                <w:webHidden/>
                <w:sz w:val="22"/>
                <w:szCs w:val="22"/>
              </w:rPr>
              <w:fldChar w:fldCharType="separate"/>
            </w:r>
            <w:r w:rsidR="00696DC4">
              <w:rPr>
                <w:rFonts w:ascii="Georgia" w:hAnsi="Georgia"/>
                <w:noProof/>
                <w:webHidden/>
                <w:sz w:val="22"/>
                <w:szCs w:val="22"/>
              </w:rPr>
              <w:t>6</w:t>
            </w:r>
            <w:r w:rsidR="00696DC4" w:rsidRPr="00C92790">
              <w:rPr>
                <w:rFonts w:ascii="Georgia" w:hAnsi="Georgia"/>
                <w:noProof/>
                <w:webHidden/>
                <w:sz w:val="22"/>
                <w:szCs w:val="22"/>
              </w:rPr>
              <w:fldChar w:fldCharType="end"/>
            </w:r>
          </w:hyperlink>
        </w:p>
        <w:p w14:paraId="07675A80" w14:textId="77777777" w:rsidR="00696DC4" w:rsidRPr="00C92790" w:rsidRDefault="00696DC4" w:rsidP="00696DC4">
          <w:pPr>
            <w:rPr>
              <w:rFonts w:eastAsiaTheme="minorEastAsia"/>
              <w:noProof/>
            </w:rPr>
          </w:pPr>
        </w:p>
        <w:p w14:paraId="2307A4E9" w14:textId="3698DB1B" w:rsidR="00696DC4" w:rsidRDefault="00332A2F" w:rsidP="00696DC4">
          <w:pPr>
            <w:pStyle w:val="TDC1"/>
            <w:tabs>
              <w:tab w:val="left" w:pos="440"/>
              <w:tab w:val="right" w:leader="dot" w:pos="8494"/>
            </w:tabs>
            <w:rPr>
              <w:rStyle w:val="Hipervnculo"/>
              <w:rFonts w:ascii="Georgia" w:hAnsi="Georgia"/>
              <w:noProof/>
              <w:sz w:val="22"/>
              <w:szCs w:val="22"/>
            </w:rPr>
          </w:pPr>
          <w:hyperlink w:anchor="_Toc535252598" w:history="1">
            <w:r w:rsidR="00696DC4" w:rsidRPr="00C92790">
              <w:rPr>
                <w:rStyle w:val="Hipervnculo"/>
                <w:rFonts w:ascii="Georgia" w:hAnsi="Georgia"/>
                <w:b/>
                <w:noProof/>
                <w:sz w:val="22"/>
                <w:szCs w:val="22"/>
              </w:rPr>
              <w:t>9)</w:t>
            </w:r>
            <w:r w:rsidR="00696DC4" w:rsidRPr="00C92790">
              <w:rPr>
                <w:rFonts w:ascii="Georgia" w:eastAsiaTheme="minorEastAsia" w:hAnsi="Georgia" w:cstheme="minorBidi"/>
                <w:noProof/>
                <w:sz w:val="22"/>
                <w:szCs w:val="22"/>
              </w:rPr>
              <w:tab/>
            </w:r>
            <w:r w:rsidR="00696DC4" w:rsidRPr="00C92790">
              <w:rPr>
                <w:rStyle w:val="Hipervnculo"/>
                <w:rFonts w:ascii="Georgia" w:hAnsi="Georgia"/>
                <w:b/>
                <w:noProof/>
                <w:sz w:val="22"/>
                <w:szCs w:val="22"/>
              </w:rPr>
              <w:t>Política vinculante</w:t>
            </w:r>
            <w:r w:rsidR="00696DC4" w:rsidRPr="00C92790">
              <w:rPr>
                <w:rFonts w:ascii="Georgia" w:hAnsi="Georgia"/>
                <w:noProof/>
                <w:webHidden/>
                <w:sz w:val="22"/>
                <w:szCs w:val="22"/>
              </w:rPr>
              <w:tab/>
            </w:r>
            <w:r w:rsidR="00696DC4" w:rsidRPr="00C92790">
              <w:rPr>
                <w:rFonts w:ascii="Georgia" w:hAnsi="Georgia"/>
                <w:noProof/>
                <w:webHidden/>
                <w:sz w:val="22"/>
                <w:szCs w:val="22"/>
              </w:rPr>
              <w:fldChar w:fldCharType="begin"/>
            </w:r>
            <w:r w:rsidR="00696DC4" w:rsidRPr="00C92790">
              <w:rPr>
                <w:rFonts w:ascii="Georgia" w:hAnsi="Georgia"/>
                <w:noProof/>
                <w:webHidden/>
                <w:sz w:val="22"/>
                <w:szCs w:val="22"/>
              </w:rPr>
              <w:instrText xml:space="preserve"> PAGEREF _Toc535252598 \h </w:instrText>
            </w:r>
            <w:r w:rsidR="00696DC4" w:rsidRPr="00C92790">
              <w:rPr>
                <w:rFonts w:ascii="Georgia" w:hAnsi="Georgia"/>
                <w:noProof/>
                <w:webHidden/>
                <w:sz w:val="22"/>
                <w:szCs w:val="22"/>
              </w:rPr>
            </w:r>
            <w:r w:rsidR="00696DC4" w:rsidRPr="00C92790">
              <w:rPr>
                <w:rFonts w:ascii="Georgia" w:hAnsi="Georgia"/>
                <w:noProof/>
                <w:webHidden/>
                <w:sz w:val="22"/>
                <w:szCs w:val="22"/>
              </w:rPr>
              <w:fldChar w:fldCharType="separate"/>
            </w:r>
            <w:r w:rsidR="00696DC4">
              <w:rPr>
                <w:rFonts w:ascii="Georgia" w:hAnsi="Georgia"/>
                <w:noProof/>
                <w:webHidden/>
                <w:sz w:val="22"/>
                <w:szCs w:val="22"/>
              </w:rPr>
              <w:t>6</w:t>
            </w:r>
            <w:r w:rsidR="00696DC4" w:rsidRPr="00C92790">
              <w:rPr>
                <w:rFonts w:ascii="Georgia" w:hAnsi="Georgia"/>
                <w:noProof/>
                <w:webHidden/>
                <w:sz w:val="22"/>
                <w:szCs w:val="22"/>
              </w:rPr>
              <w:fldChar w:fldCharType="end"/>
            </w:r>
          </w:hyperlink>
        </w:p>
        <w:p w14:paraId="774E5243" w14:textId="77777777" w:rsidR="00696DC4" w:rsidRPr="00C92790" w:rsidRDefault="00696DC4" w:rsidP="00696DC4">
          <w:pPr>
            <w:rPr>
              <w:rFonts w:eastAsiaTheme="minorEastAsia"/>
              <w:noProof/>
            </w:rPr>
          </w:pPr>
        </w:p>
        <w:p w14:paraId="12B6C975" w14:textId="3D6A4D2C" w:rsidR="00696DC4" w:rsidRPr="00C92790" w:rsidRDefault="00332A2F" w:rsidP="00696DC4">
          <w:pPr>
            <w:pStyle w:val="TDC1"/>
            <w:tabs>
              <w:tab w:val="left" w:pos="660"/>
              <w:tab w:val="right" w:leader="dot" w:pos="8494"/>
            </w:tabs>
            <w:rPr>
              <w:rFonts w:ascii="Georgia" w:eastAsiaTheme="minorEastAsia" w:hAnsi="Georgia" w:cstheme="minorBidi"/>
              <w:noProof/>
              <w:sz w:val="22"/>
              <w:szCs w:val="22"/>
            </w:rPr>
          </w:pPr>
          <w:hyperlink w:anchor="_Toc535252599" w:history="1">
            <w:r w:rsidR="00696DC4" w:rsidRPr="00C92790">
              <w:rPr>
                <w:rStyle w:val="Hipervnculo"/>
                <w:rFonts w:ascii="Georgia" w:hAnsi="Georgia"/>
                <w:b/>
                <w:noProof/>
                <w:sz w:val="22"/>
                <w:szCs w:val="22"/>
              </w:rPr>
              <w:t>10)</w:t>
            </w:r>
            <w:r w:rsidR="00696DC4">
              <w:rPr>
                <w:rFonts w:ascii="Georgia" w:eastAsiaTheme="minorEastAsia" w:hAnsi="Georgia" w:cstheme="minorBidi"/>
                <w:noProof/>
                <w:sz w:val="22"/>
                <w:szCs w:val="22"/>
              </w:rPr>
              <w:t xml:space="preserve">  </w:t>
            </w:r>
            <w:r w:rsidR="00696DC4" w:rsidRPr="00C92790">
              <w:rPr>
                <w:rStyle w:val="Hipervnculo"/>
                <w:rFonts w:ascii="Georgia" w:hAnsi="Georgia"/>
                <w:b/>
                <w:noProof/>
                <w:sz w:val="22"/>
                <w:szCs w:val="22"/>
              </w:rPr>
              <w:t>Control sobre el uso y contenidos de las redes y dispositivos digitales corporativos</w:t>
            </w:r>
            <w:r w:rsidR="00696DC4" w:rsidRPr="00C92790">
              <w:rPr>
                <w:rFonts w:ascii="Georgia" w:hAnsi="Georgia"/>
                <w:noProof/>
                <w:webHidden/>
                <w:sz w:val="22"/>
                <w:szCs w:val="22"/>
              </w:rPr>
              <w:tab/>
            </w:r>
            <w:r w:rsidR="00696DC4" w:rsidRPr="00C92790">
              <w:rPr>
                <w:rFonts w:ascii="Georgia" w:hAnsi="Georgia"/>
                <w:noProof/>
                <w:webHidden/>
                <w:sz w:val="22"/>
                <w:szCs w:val="22"/>
              </w:rPr>
              <w:fldChar w:fldCharType="begin"/>
            </w:r>
            <w:r w:rsidR="00696DC4" w:rsidRPr="00C92790">
              <w:rPr>
                <w:rFonts w:ascii="Georgia" w:hAnsi="Georgia"/>
                <w:noProof/>
                <w:webHidden/>
                <w:sz w:val="22"/>
                <w:szCs w:val="22"/>
              </w:rPr>
              <w:instrText xml:space="preserve"> PAGEREF _Toc535252599 \h </w:instrText>
            </w:r>
            <w:r w:rsidR="00696DC4" w:rsidRPr="00C92790">
              <w:rPr>
                <w:rFonts w:ascii="Georgia" w:hAnsi="Georgia"/>
                <w:noProof/>
                <w:webHidden/>
                <w:sz w:val="22"/>
                <w:szCs w:val="22"/>
              </w:rPr>
            </w:r>
            <w:r w:rsidR="00696DC4" w:rsidRPr="00C92790">
              <w:rPr>
                <w:rFonts w:ascii="Georgia" w:hAnsi="Georgia"/>
                <w:noProof/>
                <w:webHidden/>
                <w:sz w:val="22"/>
                <w:szCs w:val="22"/>
              </w:rPr>
              <w:fldChar w:fldCharType="separate"/>
            </w:r>
            <w:r w:rsidR="00696DC4">
              <w:rPr>
                <w:rFonts w:ascii="Georgia" w:hAnsi="Georgia"/>
                <w:noProof/>
                <w:webHidden/>
                <w:sz w:val="22"/>
                <w:szCs w:val="22"/>
              </w:rPr>
              <w:t>6</w:t>
            </w:r>
            <w:r w:rsidR="00696DC4" w:rsidRPr="00C92790">
              <w:rPr>
                <w:rFonts w:ascii="Georgia" w:hAnsi="Georgia"/>
                <w:noProof/>
                <w:webHidden/>
                <w:sz w:val="22"/>
                <w:szCs w:val="22"/>
              </w:rPr>
              <w:fldChar w:fldCharType="end"/>
            </w:r>
          </w:hyperlink>
        </w:p>
        <w:p w14:paraId="095B3D63" w14:textId="77777777" w:rsidR="00696DC4" w:rsidRDefault="00696DC4" w:rsidP="00696DC4">
          <w:r>
            <w:rPr>
              <w:b/>
              <w:bCs/>
            </w:rPr>
            <w:fldChar w:fldCharType="end"/>
          </w:r>
        </w:p>
      </w:sdtContent>
    </w:sdt>
    <w:p w14:paraId="0C4EB511" w14:textId="77777777" w:rsidR="00696DC4" w:rsidRDefault="00696DC4" w:rsidP="00696DC4">
      <w:pPr>
        <w:jc w:val="both"/>
        <w:rPr>
          <w:rFonts w:ascii="Georgia" w:hAnsi="Georgia"/>
          <w:b/>
          <w:sz w:val="22"/>
          <w:szCs w:val="22"/>
          <w:lang w:val="es-ES_tradnl"/>
        </w:rPr>
      </w:pPr>
    </w:p>
    <w:p w14:paraId="42850632" w14:textId="77777777" w:rsidR="00696DC4" w:rsidRDefault="00696DC4" w:rsidP="00696DC4">
      <w:pPr>
        <w:jc w:val="both"/>
        <w:rPr>
          <w:rFonts w:ascii="Georgia" w:hAnsi="Georgia"/>
          <w:b/>
          <w:sz w:val="22"/>
          <w:szCs w:val="22"/>
          <w:lang w:val="es-ES_tradnl"/>
        </w:rPr>
      </w:pPr>
    </w:p>
    <w:p w14:paraId="044B8EC6" w14:textId="77777777" w:rsidR="00696DC4" w:rsidRPr="00B73404" w:rsidRDefault="00696DC4" w:rsidP="00696DC4">
      <w:pPr>
        <w:jc w:val="both"/>
        <w:rPr>
          <w:rFonts w:asciiTheme="majorHAnsi" w:hAnsiTheme="majorHAnsi"/>
          <w:sz w:val="32"/>
          <w:szCs w:val="32"/>
        </w:rPr>
      </w:pPr>
      <w:r w:rsidRPr="00B73404">
        <w:rPr>
          <w:rFonts w:asciiTheme="majorHAnsi" w:hAnsiTheme="majorHAnsi"/>
          <w:sz w:val="32"/>
          <w:szCs w:val="32"/>
        </w:rPr>
        <w:t>Acrónimos</w:t>
      </w:r>
    </w:p>
    <w:p w14:paraId="61B0F6E7" w14:textId="77777777" w:rsidR="00696DC4" w:rsidRDefault="00696DC4" w:rsidP="00696DC4">
      <w:pPr>
        <w:jc w:val="both"/>
        <w:rPr>
          <w:b/>
        </w:rPr>
      </w:pPr>
    </w:p>
    <w:p w14:paraId="5CFCE5DD" w14:textId="77777777" w:rsidR="00696DC4" w:rsidRDefault="00696DC4" w:rsidP="00696DC4">
      <w:pPr>
        <w:jc w:val="both"/>
        <w:rPr>
          <w:rFonts w:ascii="Georgia" w:hAnsi="Georgia"/>
        </w:rPr>
      </w:pPr>
    </w:p>
    <w:p w14:paraId="6D0B4957" w14:textId="77777777" w:rsidR="00696DC4" w:rsidRPr="00B73404" w:rsidRDefault="00696DC4" w:rsidP="00696DC4">
      <w:pPr>
        <w:jc w:val="both"/>
        <w:rPr>
          <w:rFonts w:ascii="Georgia" w:hAnsi="Georgia"/>
        </w:rPr>
      </w:pPr>
      <w:r w:rsidRPr="001E054A">
        <w:rPr>
          <w:rFonts w:ascii="Georgia" w:hAnsi="Georgia"/>
          <w:b/>
        </w:rPr>
        <w:t>LOPD</w:t>
      </w:r>
      <w:r>
        <w:rPr>
          <w:rFonts w:ascii="Georgia" w:hAnsi="Georgia"/>
          <w:b/>
        </w:rPr>
        <w:t>GDD</w:t>
      </w:r>
      <w:r w:rsidRPr="001E054A">
        <w:rPr>
          <w:rFonts w:ascii="Georgia" w:hAnsi="Georgia"/>
          <w:b/>
        </w:rPr>
        <w:t xml:space="preserve"> </w:t>
      </w:r>
      <w:r>
        <w:rPr>
          <w:rFonts w:ascii="Georgia" w:hAnsi="Georgia"/>
        </w:rPr>
        <w:t>– Ley Orgánica de Protección de Datos y garantía de los derechos digitales</w:t>
      </w:r>
    </w:p>
    <w:p w14:paraId="65098AAF" w14:textId="77777777" w:rsidR="00696DC4" w:rsidRPr="00B73404" w:rsidRDefault="00696DC4" w:rsidP="00696DC4">
      <w:pPr>
        <w:jc w:val="both"/>
        <w:rPr>
          <w:rFonts w:ascii="Georgia" w:hAnsi="Georgia"/>
        </w:rPr>
      </w:pPr>
    </w:p>
    <w:p w14:paraId="3A1A53FC" w14:textId="77777777" w:rsidR="00696DC4" w:rsidRDefault="00696DC4" w:rsidP="00696DC4">
      <w:pPr>
        <w:jc w:val="both"/>
        <w:rPr>
          <w:rFonts w:ascii="Georgia" w:hAnsi="Georgia"/>
          <w:b/>
          <w:sz w:val="22"/>
          <w:szCs w:val="22"/>
          <w:lang w:val="es-ES_tradnl"/>
        </w:rPr>
      </w:pPr>
    </w:p>
    <w:p w14:paraId="1F14C06B" w14:textId="77777777" w:rsidR="00696DC4" w:rsidRDefault="00696DC4" w:rsidP="00696DC4">
      <w:pPr>
        <w:jc w:val="both"/>
        <w:rPr>
          <w:rFonts w:ascii="Georgia" w:hAnsi="Georgia"/>
          <w:b/>
          <w:sz w:val="22"/>
          <w:szCs w:val="22"/>
          <w:lang w:val="es-ES_tradnl"/>
        </w:rPr>
      </w:pPr>
    </w:p>
    <w:p w14:paraId="7A26827D" w14:textId="77777777" w:rsidR="00696DC4" w:rsidRDefault="00696DC4" w:rsidP="00696DC4">
      <w:pPr>
        <w:jc w:val="both"/>
        <w:rPr>
          <w:rFonts w:ascii="Georgia" w:hAnsi="Georgia"/>
          <w:b/>
          <w:sz w:val="22"/>
          <w:szCs w:val="22"/>
          <w:lang w:val="es-ES_tradnl"/>
        </w:rPr>
      </w:pPr>
    </w:p>
    <w:p w14:paraId="3268E966" w14:textId="77777777" w:rsidR="00696DC4" w:rsidRDefault="00696DC4" w:rsidP="00696DC4">
      <w:pPr>
        <w:jc w:val="both"/>
        <w:rPr>
          <w:rFonts w:ascii="Georgia" w:hAnsi="Georgia"/>
          <w:b/>
          <w:sz w:val="22"/>
          <w:szCs w:val="22"/>
          <w:lang w:val="es-ES_tradnl"/>
        </w:rPr>
      </w:pPr>
    </w:p>
    <w:p w14:paraId="7DCECEC9" w14:textId="77777777" w:rsidR="00696DC4" w:rsidRDefault="00696DC4" w:rsidP="00696DC4">
      <w:pPr>
        <w:jc w:val="both"/>
        <w:rPr>
          <w:rFonts w:ascii="Georgia" w:hAnsi="Georgia"/>
          <w:b/>
          <w:sz w:val="22"/>
          <w:szCs w:val="22"/>
          <w:lang w:val="es-ES_tradnl"/>
        </w:rPr>
      </w:pPr>
    </w:p>
    <w:p w14:paraId="01DFE1F8" w14:textId="77777777" w:rsidR="00696DC4" w:rsidRDefault="00696DC4" w:rsidP="00696DC4">
      <w:pPr>
        <w:jc w:val="both"/>
        <w:rPr>
          <w:rFonts w:ascii="Georgia" w:hAnsi="Georgia"/>
          <w:b/>
          <w:sz w:val="22"/>
          <w:szCs w:val="22"/>
          <w:lang w:val="es-ES_tradnl"/>
        </w:rPr>
      </w:pPr>
    </w:p>
    <w:p w14:paraId="04EC9EC5" w14:textId="77777777" w:rsidR="00696DC4" w:rsidRDefault="00696DC4" w:rsidP="00696DC4">
      <w:pPr>
        <w:jc w:val="both"/>
        <w:rPr>
          <w:rFonts w:ascii="Georgia" w:hAnsi="Georgia"/>
          <w:b/>
          <w:sz w:val="22"/>
          <w:szCs w:val="22"/>
          <w:lang w:val="es-ES_tradnl"/>
        </w:rPr>
      </w:pPr>
    </w:p>
    <w:p w14:paraId="04939D7A" w14:textId="77777777" w:rsidR="00696DC4" w:rsidRDefault="00696DC4" w:rsidP="00696DC4">
      <w:pPr>
        <w:jc w:val="both"/>
        <w:rPr>
          <w:rFonts w:ascii="Georgia" w:hAnsi="Georgia"/>
          <w:b/>
          <w:sz w:val="22"/>
          <w:szCs w:val="22"/>
          <w:lang w:val="es-ES_tradnl"/>
        </w:rPr>
      </w:pPr>
    </w:p>
    <w:p w14:paraId="2E0CF461" w14:textId="77777777" w:rsidR="00696DC4" w:rsidRDefault="00696DC4" w:rsidP="00696DC4">
      <w:pPr>
        <w:jc w:val="both"/>
        <w:rPr>
          <w:rFonts w:ascii="Georgia" w:hAnsi="Georgia"/>
          <w:b/>
          <w:sz w:val="22"/>
          <w:szCs w:val="22"/>
          <w:lang w:val="es-ES_tradnl"/>
        </w:rPr>
      </w:pPr>
    </w:p>
    <w:p w14:paraId="4207F81F" w14:textId="77777777" w:rsidR="00696DC4" w:rsidRDefault="00696DC4" w:rsidP="00696DC4">
      <w:pPr>
        <w:jc w:val="both"/>
        <w:rPr>
          <w:rFonts w:ascii="Georgia" w:hAnsi="Georgia"/>
          <w:b/>
          <w:sz w:val="22"/>
          <w:szCs w:val="22"/>
          <w:lang w:val="es-ES_tradnl"/>
        </w:rPr>
      </w:pPr>
    </w:p>
    <w:p w14:paraId="46C689C3" w14:textId="77777777" w:rsidR="00696DC4" w:rsidRDefault="00696DC4" w:rsidP="00696DC4">
      <w:pPr>
        <w:jc w:val="both"/>
        <w:rPr>
          <w:rFonts w:ascii="Georgia" w:hAnsi="Georgia"/>
          <w:b/>
          <w:sz w:val="22"/>
          <w:szCs w:val="22"/>
          <w:lang w:val="es-ES_tradnl"/>
        </w:rPr>
      </w:pPr>
    </w:p>
    <w:p w14:paraId="499FE923" w14:textId="77777777" w:rsidR="00696DC4" w:rsidRDefault="00696DC4" w:rsidP="00696DC4">
      <w:pPr>
        <w:jc w:val="both"/>
        <w:rPr>
          <w:rFonts w:ascii="Georgia" w:hAnsi="Georgia"/>
          <w:b/>
          <w:sz w:val="22"/>
          <w:szCs w:val="22"/>
          <w:lang w:val="es-ES_tradnl"/>
        </w:rPr>
      </w:pPr>
    </w:p>
    <w:p w14:paraId="16BFC1C1" w14:textId="333E04CD" w:rsidR="00696DC4" w:rsidRDefault="00696DC4" w:rsidP="00696DC4">
      <w:pPr>
        <w:jc w:val="both"/>
        <w:rPr>
          <w:rFonts w:ascii="Georgia" w:hAnsi="Georgia"/>
          <w:b/>
          <w:sz w:val="22"/>
          <w:szCs w:val="22"/>
          <w:lang w:val="es-ES_tradnl"/>
        </w:rPr>
      </w:pPr>
    </w:p>
    <w:p w14:paraId="6D4B0350" w14:textId="77777777" w:rsidR="003217A8" w:rsidRDefault="003217A8" w:rsidP="00696DC4">
      <w:pPr>
        <w:jc w:val="both"/>
        <w:rPr>
          <w:rFonts w:ascii="Georgia" w:hAnsi="Georgia"/>
          <w:b/>
          <w:sz w:val="22"/>
          <w:szCs w:val="22"/>
          <w:lang w:val="es-ES_tradnl"/>
        </w:rPr>
      </w:pPr>
    </w:p>
    <w:p w14:paraId="14114E4B" w14:textId="77777777" w:rsidR="00696DC4" w:rsidRDefault="00696DC4" w:rsidP="00696DC4">
      <w:pPr>
        <w:jc w:val="both"/>
        <w:rPr>
          <w:rFonts w:ascii="Georgia" w:hAnsi="Georgia"/>
          <w:b/>
          <w:sz w:val="22"/>
          <w:szCs w:val="22"/>
          <w:lang w:val="es-ES_tradnl"/>
        </w:rPr>
      </w:pPr>
    </w:p>
    <w:p w14:paraId="76F55C39" w14:textId="77777777" w:rsidR="00696DC4" w:rsidRDefault="00696DC4" w:rsidP="00696DC4">
      <w:pPr>
        <w:jc w:val="both"/>
        <w:rPr>
          <w:rFonts w:ascii="Georgia" w:hAnsi="Georgia"/>
          <w:b/>
          <w:sz w:val="22"/>
          <w:szCs w:val="22"/>
          <w:lang w:val="es-ES_tradnl"/>
        </w:rPr>
      </w:pPr>
    </w:p>
    <w:p w14:paraId="3DDFF3C3" w14:textId="77777777" w:rsidR="00696DC4" w:rsidRPr="00C92790" w:rsidRDefault="00696DC4" w:rsidP="00696DC4">
      <w:pPr>
        <w:pStyle w:val="Prrafodelista"/>
        <w:numPr>
          <w:ilvl w:val="0"/>
          <w:numId w:val="15"/>
        </w:numPr>
        <w:jc w:val="both"/>
        <w:outlineLvl w:val="0"/>
        <w:rPr>
          <w:rFonts w:ascii="Georgia" w:hAnsi="Georgia"/>
          <w:b/>
          <w:sz w:val="22"/>
          <w:szCs w:val="22"/>
          <w:lang w:val="es-ES_tradnl"/>
        </w:rPr>
      </w:pPr>
      <w:bookmarkStart w:id="2" w:name="_Toc535252588"/>
      <w:r w:rsidRPr="00C92790">
        <w:rPr>
          <w:rFonts w:ascii="Georgia" w:hAnsi="Georgia"/>
          <w:b/>
          <w:sz w:val="22"/>
          <w:szCs w:val="22"/>
          <w:lang w:val="es-ES_tradnl"/>
        </w:rPr>
        <w:lastRenderedPageBreak/>
        <w:t>Introducción</w:t>
      </w:r>
      <w:bookmarkEnd w:id="2"/>
    </w:p>
    <w:p w14:paraId="53975FD2" w14:textId="77777777" w:rsidR="00696DC4" w:rsidRPr="00D41A50" w:rsidRDefault="00696DC4" w:rsidP="00696DC4">
      <w:pPr>
        <w:jc w:val="both"/>
        <w:rPr>
          <w:rFonts w:ascii="Georgia" w:hAnsi="Georgia"/>
          <w:sz w:val="22"/>
          <w:szCs w:val="22"/>
          <w:lang w:val="es-ES_tradnl"/>
        </w:rPr>
      </w:pPr>
    </w:p>
    <w:p w14:paraId="7143EF46" w14:textId="5B57C465"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En la actualidad, los recursos que</w:t>
      </w:r>
      <w:r w:rsidR="000815AB">
        <w:rPr>
          <w:rFonts w:ascii="Georgia" w:hAnsi="Georgia"/>
          <w:sz w:val="22"/>
          <w:szCs w:val="22"/>
          <w:lang w:val="es-ES_tradnl"/>
        </w:rPr>
        <w:t>......................</w:t>
      </w:r>
      <w:r w:rsidR="00EA2ECA">
        <w:rPr>
          <w:rFonts w:ascii="Georgia" w:hAnsi="Georgia"/>
          <w:sz w:val="22"/>
          <w:szCs w:val="22"/>
          <w:lang w:val="es-ES_tradnl"/>
        </w:rPr>
        <w:t>.</w:t>
      </w:r>
      <w:r w:rsidRPr="00D41A50">
        <w:rPr>
          <w:rFonts w:ascii="Georgia" w:hAnsi="Georgia"/>
          <w:sz w:val="22"/>
          <w:szCs w:val="22"/>
          <w:lang w:val="es-ES_tradnl"/>
        </w:rPr>
        <w:t>pone a disposición del trabajador, pueden ser accedidos no sólo desde las instalaciones físicas de la misma, sino también desde el domicilio del trabajador y otros lugares</w:t>
      </w:r>
      <w:r>
        <w:rPr>
          <w:rStyle w:val="Refdenotaalpie"/>
          <w:rFonts w:ascii="Georgia" w:hAnsi="Georgia"/>
          <w:sz w:val="22"/>
          <w:szCs w:val="22"/>
          <w:lang w:val="es-ES_tradnl"/>
        </w:rPr>
        <w:footnoteReference w:id="1"/>
      </w:r>
      <w:r w:rsidRPr="00D41A50">
        <w:rPr>
          <w:rFonts w:ascii="Georgia" w:hAnsi="Georgia"/>
          <w:sz w:val="22"/>
          <w:szCs w:val="22"/>
          <w:lang w:val="es-ES_tradnl"/>
        </w:rPr>
        <w:t>.</w:t>
      </w:r>
    </w:p>
    <w:p w14:paraId="563F5786" w14:textId="77777777" w:rsidR="00696DC4" w:rsidRPr="00D41A50" w:rsidRDefault="00696DC4" w:rsidP="00696DC4">
      <w:pPr>
        <w:jc w:val="both"/>
        <w:rPr>
          <w:rFonts w:ascii="Georgia" w:hAnsi="Georgia"/>
          <w:sz w:val="22"/>
          <w:szCs w:val="22"/>
          <w:lang w:val="es-ES_tradnl"/>
        </w:rPr>
      </w:pPr>
    </w:p>
    <w:p w14:paraId="570D9CB3" w14:textId="497FAC7F" w:rsidR="00696DC4" w:rsidRPr="00D41A50" w:rsidRDefault="000815AB" w:rsidP="00696DC4">
      <w:pPr>
        <w:jc w:val="both"/>
        <w:rPr>
          <w:rFonts w:ascii="Georgia" w:hAnsi="Georgia"/>
          <w:sz w:val="22"/>
          <w:szCs w:val="22"/>
          <w:lang w:val="es-ES_tradnl"/>
        </w:rPr>
      </w:pPr>
      <w:r>
        <w:rPr>
          <w:rFonts w:ascii="Georgia" w:hAnsi="Georgia"/>
          <w:sz w:val="22"/>
          <w:szCs w:val="22"/>
          <w:lang w:val="es-ES_tradnl"/>
        </w:rPr>
        <w:t>......................</w:t>
      </w:r>
      <w:r w:rsidR="00EA2ECA" w:rsidRPr="00EA2ECA">
        <w:rPr>
          <w:rFonts w:ascii="Georgia" w:hAnsi="Georgia"/>
          <w:sz w:val="22"/>
          <w:szCs w:val="22"/>
          <w:lang w:val="es-ES_tradnl"/>
        </w:rPr>
        <w:t xml:space="preserve"> </w:t>
      </w:r>
      <w:r w:rsidR="00696DC4" w:rsidRPr="00D41A50">
        <w:rPr>
          <w:rFonts w:ascii="Georgia" w:hAnsi="Georgia"/>
          <w:sz w:val="22"/>
          <w:szCs w:val="22"/>
          <w:lang w:val="es-ES_tradnl"/>
        </w:rPr>
        <w:t>muestra una especial sensibilidad hacia los derechos del trabajador (i) a la desconexión digital</w:t>
      </w:r>
      <w:r w:rsidR="00696DC4" w:rsidRPr="00D41A50">
        <w:rPr>
          <w:rStyle w:val="Refdenotaalpie"/>
          <w:rFonts w:ascii="Georgia" w:hAnsi="Georgia"/>
          <w:sz w:val="22"/>
          <w:szCs w:val="22"/>
          <w:lang w:val="es-ES_tradnl"/>
        </w:rPr>
        <w:footnoteReference w:id="2"/>
      </w:r>
      <w:r w:rsidR="00696DC4" w:rsidRPr="00D41A50">
        <w:rPr>
          <w:rFonts w:ascii="Georgia" w:hAnsi="Georgia"/>
          <w:sz w:val="22"/>
          <w:szCs w:val="22"/>
          <w:lang w:val="es-ES_tradnl"/>
        </w:rPr>
        <w:t xml:space="preserve"> y a (ii) la conciliación de su actividad laboral y su vida personal y familiar. </w:t>
      </w:r>
    </w:p>
    <w:p w14:paraId="404163E2" w14:textId="77777777" w:rsidR="00696DC4" w:rsidRPr="00D41A50" w:rsidRDefault="00696DC4" w:rsidP="00696DC4">
      <w:pPr>
        <w:jc w:val="both"/>
        <w:rPr>
          <w:rFonts w:ascii="Georgia" w:hAnsi="Georgia"/>
          <w:sz w:val="22"/>
          <w:szCs w:val="22"/>
          <w:lang w:val="es-ES_tradnl"/>
        </w:rPr>
      </w:pPr>
    </w:p>
    <w:p w14:paraId="27A19B50" w14:textId="7A282B5B" w:rsidR="00696DC4" w:rsidRPr="00D41A50" w:rsidRDefault="000815AB" w:rsidP="00696DC4">
      <w:pPr>
        <w:jc w:val="both"/>
        <w:rPr>
          <w:rFonts w:ascii="Georgia" w:hAnsi="Georgia"/>
          <w:sz w:val="22"/>
          <w:szCs w:val="22"/>
          <w:lang w:val="es-ES_tradnl"/>
        </w:rPr>
      </w:pPr>
      <w:r>
        <w:rPr>
          <w:rFonts w:ascii="Georgia" w:hAnsi="Georgia"/>
          <w:sz w:val="22"/>
          <w:szCs w:val="22"/>
          <w:lang w:val="es-ES_tradnl"/>
        </w:rPr>
        <w:t>......................</w:t>
      </w:r>
      <w:r w:rsidR="00EA2ECA" w:rsidRPr="00EA2ECA">
        <w:rPr>
          <w:rFonts w:ascii="Georgia" w:hAnsi="Georgia"/>
          <w:sz w:val="22"/>
          <w:szCs w:val="22"/>
          <w:lang w:val="es-ES_tradnl"/>
        </w:rPr>
        <w:t xml:space="preserve"> </w:t>
      </w:r>
      <w:r w:rsidR="00696DC4" w:rsidRPr="00D41A50">
        <w:rPr>
          <w:rFonts w:ascii="Georgia" w:hAnsi="Georgia"/>
          <w:sz w:val="22"/>
          <w:szCs w:val="22"/>
          <w:lang w:val="es-ES_tradnl"/>
        </w:rPr>
        <w:t>considera que la implantación de un sistema de teletrabajo total o parcial puede:</w:t>
      </w:r>
    </w:p>
    <w:p w14:paraId="7DD0071A" w14:textId="77777777" w:rsidR="00696DC4" w:rsidRPr="00D41A50" w:rsidRDefault="00696DC4" w:rsidP="00696DC4">
      <w:pPr>
        <w:numPr>
          <w:ilvl w:val="0"/>
          <w:numId w:val="11"/>
        </w:numPr>
        <w:jc w:val="both"/>
        <w:rPr>
          <w:rFonts w:ascii="Georgia" w:hAnsi="Georgia"/>
          <w:sz w:val="22"/>
          <w:szCs w:val="22"/>
          <w:lang w:val="es-ES_tradnl"/>
        </w:rPr>
      </w:pPr>
      <w:r w:rsidRPr="00D41A50">
        <w:rPr>
          <w:rFonts w:ascii="Georgia" w:hAnsi="Georgia"/>
          <w:sz w:val="22"/>
          <w:szCs w:val="22"/>
          <w:lang w:val="es-ES_tradnl"/>
        </w:rPr>
        <w:t xml:space="preserve">facilitar la gestión de situaciones personales puntuales o recurrentes del trabajador, </w:t>
      </w:r>
    </w:p>
    <w:p w14:paraId="30AD75BE" w14:textId="77777777" w:rsidR="00696DC4" w:rsidRPr="00D41A50" w:rsidRDefault="00696DC4" w:rsidP="00696DC4">
      <w:pPr>
        <w:numPr>
          <w:ilvl w:val="0"/>
          <w:numId w:val="11"/>
        </w:numPr>
        <w:jc w:val="both"/>
        <w:rPr>
          <w:rFonts w:ascii="Georgia" w:hAnsi="Georgia"/>
          <w:sz w:val="22"/>
          <w:szCs w:val="22"/>
          <w:lang w:val="es-ES_tradnl"/>
        </w:rPr>
      </w:pPr>
      <w:r w:rsidRPr="00D41A50">
        <w:rPr>
          <w:rFonts w:ascii="Georgia" w:hAnsi="Georgia"/>
          <w:sz w:val="22"/>
          <w:szCs w:val="22"/>
          <w:lang w:val="es-ES_tradnl"/>
        </w:rPr>
        <w:t xml:space="preserve">una flexibilidad horaria total sin menoscabo del cumplimiento de la jornada laboral, </w:t>
      </w:r>
    </w:p>
    <w:p w14:paraId="098AD943" w14:textId="77777777" w:rsidR="00696DC4" w:rsidRPr="00D41A50" w:rsidRDefault="00696DC4" w:rsidP="00696DC4">
      <w:pPr>
        <w:numPr>
          <w:ilvl w:val="0"/>
          <w:numId w:val="11"/>
        </w:numPr>
        <w:jc w:val="both"/>
        <w:rPr>
          <w:rFonts w:ascii="Georgia" w:hAnsi="Georgia"/>
          <w:sz w:val="22"/>
          <w:szCs w:val="22"/>
          <w:lang w:val="es-ES_tradnl"/>
        </w:rPr>
      </w:pPr>
      <w:r w:rsidRPr="00D41A50">
        <w:rPr>
          <w:rFonts w:ascii="Georgia" w:hAnsi="Georgia"/>
          <w:sz w:val="22"/>
          <w:szCs w:val="22"/>
          <w:lang w:val="es-ES_tradnl"/>
        </w:rPr>
        <w:t xml:space="preserve">un menor consumo de tiempo y recursos en desplazamientos </w:t>
      </w:r>
    </w:p>
    <w:p w14:paraId="2EBD8DA6" w14:textId="77777777" w:rsidR="00696DC4" w:rsidRPr="00D41A50" w:rsidRDefault="00696DC4" w:rsidP="00696DC4">
      <w:pPr>
        <w:numPr>
          <w:ilvl w:val="0"/>
          <w:numId w:val="11"/>
        </w:numPr>
        <w:jc w:val="both"/>
        <w:rPr>
          <w:rFonts w:ascii="Georgia" w:hAnsi="Georgia"/>
          <w:sz w:val="22"/>
          <w:szCs w:val="22"/>
          <w:lang w:val="es-ES_tradnl"/>
        </w:rPr>
      </w:pPr>
      <w:r w:rsidRPr="00D41A50">
        <w:rPr>
          <w:rFonts w:ascii="Georgia" w:hAnsi="Georgia"/>
          <w:sz w:val="22"/>
          <w:szCs w:val="22"/>
          <w:lang w:val="es-ES_tradnl"/>
        </w:rPr>
        <w:t xml:space="preserve">un mayor nivel de concentración, </w:t>
      </w:r>
    </w:p>
    <w:p w14:paraId="38EFD686" w14:textId="77777777" w:rsidR="00696DC4" w:rsidRPr="00D41A50" w:rsidRDefault="00696DC4" w:rsidP="00696DC4">
      <w:pPr>
        <w:numPr>
          <w:ilvl w:val="0"/>
          <w:numId w:val="11"/>
        </w:numPr>
        <w:jc w:val="both"/>
        <w:rPr>
          <w:rFonts w:ascii="Georgia" w:hAnsi="Georgia"/>
          <w:sz w:val="22"/>
          <w:szCs w:val="22"/>
          <w:lang w:val="es-ES_tradnl"/>
        </w:rPr>
      </w:pPr>
      <w:proofErr w:type="gramStart"/>
      <w:r w:rsidRPr="00D41A50">
        <w:rPr>
          <w:rFonts w:ascii="Georgia" w:hAnsi="Georgia"/>
          <w:sz w:val="22"/>
          <w:szCs w:val="22"/>
          <w:lang w:val="es-ES_tradnl"/>
        </w:rPr>
        <w:t>y</w:t>
      </w:r>
      <w:proofErr w:type="gramEnd"/>
      <w:r w:rsidRPr="00D41A50">
        <w:rPr>
          <w:rFonts w:ascii="Georgia" w:hAnsi="Georgia"/>
          <w:sz w:val="22"/>
          <w:szCs w:val="22"/>
          <w:lang w:val="es-ES_tradnl"/>
        </w:rPr>
        <w:t xml:space="preserve"> en definitiva, mayor eficacia y eficiencia beneficiosas para ambas partes.</w:t>
      </w:r>
    </w:p>
    <w:p w14:paraId="64059584" w14:textId="77777777" w:rsidR="00696DC4" w:rsidRPr="00D41A50" w:rsidRDefault="00696DC4" w:rsidP="00696DC4">
      <w:pPr>
        <w:jc w:val="both"/>
        <w:rPr>
          <w:rFonts w:ascii="Georgia" w:hAnsi="Georgia"/>
          <w:sz w:val="22"/>
          <w:szCs w:val="22"/>
          <w:lang w:val="es-ES_tradnl"/>
        </w:rPr>
      </w:pPr>
    </w:p>
    <w:p w14:paraId="4545C3B1" w14:textId="0B36B902" w:rsidR="00696DC4" w:rsidRDefault="00696DC4" w:rsidP="00696DC4">
      <w:pPr>
        <w:jc w:val="both"/>
        <w:rPr>
          <w:rFonts w:ascii="Georgia" w:hAnsi="Georgia"/>
          <w:sz w:val="22"/>
          <w:szCs w:val="22"/>
        </w:rPr>
      </w:pPr>
      <w:r w:rsidRPr="00D41A50">
        <w:rPr>
          <w:rFonts w:ascii="Georgia" w:hAnsi="Georgia"/>
          <w:sz w:val="22"/>
          <w:szCs w:val="22"/>
          <w:lang w:val="es-ES_tradnl"/>
        </w:rPr>
        <w:t xml:space="preserve">En consecuencia, </w:t>
      </w:r>
      <w:r w:rsidR="000815AB">
        <w:rPr>
          <w:rFonts w:ascii="Georgia" w:hAnsi="Georgia"/>
          <w:sz w:val="22"/>
          <w:szCs w:val="22"/>
          <w:lang w:val="es-ES_tradnl"/>
        </w:rPr>
        <w:t>......................</w:t>
      </w:r>
      <w:r w:rsidR="00EA2ECA" w:rsidRPr="00EA2ECA">
        <w:rPr>
          <w:rFonts w:ascii="Georgia" w:hAnsi="Georgia"/>
          <w:sz w:val="22"/>
          <w:szCs w:val="22"/>
          <w:lang w:val="es-ES_tradnl"/>
        </w:rPr>
        <w:t xml:space="preserve"> </w:t>
      </w:r>
      <w:r w:rsidRPr="00D41A50">
        <w:rPr>
          <w:rFonts w:ascii="Georgia" w:hAnsi="Georgia"/>
          <w:sz w:val="22"/>
          <w:szCs w:val="22"/>
          <w:lang w:val="es-ES_tradnl"/>
        </w:rPr>
        <w:t>ha aprobado (previo informe de la representación legal de los trabajadores) la presente política cuyo objetivo es regular la posibilidad de que todo o parte de la prestación laboral pueda prestarse desde el domicilio del trabajador, de modo que no se produzca impacto alguno en el rendimiento laboral del trabajador para la empresa, en la seguridad de la información corporativa y redes y dispositivos informáticos a los que acceda, ni en términos de seguridad en el puesto de trabajo y demás derechos del trabajador, incluido el de respeto a su jornada laboral.</w:t>
      </w:r>
      <w:r w:rsidRPr="00D41A50">
        <w:rPr>
          <w:rFonts w:ascii="Georgia" w:hAnsi="Georgia"/>
          <w:sz w:val="22"/>
          <w:szCs w:val="22"/>
        </w:rPr>
        <w:t xml:space="preserve"> </w:t>
      </w:r>
    </w:p>
    <w:p w14:paraId="207135DE" w14:textId="77777777" w:rsidR="00696DC4" w:rsidRDefault="00696DC4" w:rsidP="00696DC4">
      <w:pPr>
        <w:jc w:val="both"/>
        <w:rPr>
          <w:rFonts w:ascii="Georgia" w:hAnsi="Georgia"/>
          <w:sz w:val="22"/>
          <w:szCs w:val="22"/>
        </w:rPr>
      </w:pPr>
    </w:p>
    <w:p w14:paraId="322C53F3"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rPr>
        <w:t>Asimismo, se reconoce este derecho a todos los trabajadores sometidos al régimen de trabajo a distancia en sus modalidades parcial o total</w:t>
      </w:r>
    </w:p>
    <w:p w14:paraId="699D63FF" w14:textId="77777777" w:rsidR="00696DC4" w:rsidRPr="00D41A50" w:rsidRDefault="00696DC4" w:rsidP="00696DC4">
      <w:pPr>
        <w:jc w:val="both"/>
        <w:rPr>
          <w:rFonts w:ascii="Georgia" w:hAnsi="Georgia"/>
          <w:sz w:val="22"/>
          <w:szCs w:val="22"/>
          <w:lang w:val="es-ES_tradnl"/>
        </w:rPr>
      </w:pPr>
    </w:p>
    <w:p w14:paraId="56121BDB" w14:textId="71CB01E8" w:rsidR="00696DC4" w:rsidRPr="003217A8" w:rsidRDefault="00696DC4" w:rsidP="003217A8">
      <w:pPr>
        <w:pStyle w:val="Prrafodelista"/>
        <w:numPr>
          <w:ilvl w:val="0"/>
          <w:numId w:val="15"/>
        </w:numPr>
        <w:jc w:val="both"/>
        <w:outlineLvl w:val="0"/>
        <w:rPr>
          <w:rFonts w:ascii="Georgia" w:hAnsi="Georgia"/>
          <w:sz w:val="22"/>
          <w:szCs w:val="22"/>
          <w:lang w:val="es-ES_tradnl"/>
        </w:rPr>
      </w:pPr>
      <w:bookmarkStart w:id="3" w:name="_Toc535252589"/>
      <w:r w:rsidRPr="00362EFC">
        <w:rPr>
          <w:rFonts w:ascii="Georgia" w:hAnsi="Georgia"/>
          <w:b/>
          <w:sz w:val="22"/>
          <w:szCs w:val="22"/>
          <w:lang w:val="es-ES_tradnl"/>
        </w:rPr>
        <w:t xml:space="preserve">Régimen general de desconexión digital para empleados </w:t>
      </w:r>
      <w:bookmarkEnd w:id="3"/>
    </w:p>
    <w:p w14:paraId="14150636" w14:textId="77777777" w:rsidR="003217A8" w:rsidRPr="00362EFC" w:rsidRDefault="003217A8" w:rsidP="003217A8">
      <w:pPr>
        <w:pStyle w:val="Prrafodelista"/>
        <w:ind w:left="360"/>
        <w:jc w:val="both"/>
        <w:outlineLvl w:val="0"/>
        <w:rPr>
          <w:rFonts w:ascii="Georgia" w:hAnsi="Georgia"/>
          <w:sz w:val="22"/>
          <w:szCs w:val="22"/>
          <w:lang w:val="es-ES_tradnl"/>
        </w:rPr>
      </w:pPr>
    </w:p>
    <w:p w14:paraId="0FC381D2"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 xml:space="preserve">El sistema de “registro” de entrada y salida o inicio y fin de jornada laboral es </w:t>
      </w:r>
      <w:r w:rsidRPr="00D41A50">
        <w:rPr>
          <w:rFonts w:ascii="Georgia" w:hAnsi="Georgia"/>
          <w:sz w:val="22"/>
          <w:szCs w:val="22"/>
          <w:highlight w:val="yellow"/>
          <w:lang w:val="es-ES_tradnl"/>
        </w:rPr>
        <w:t>[xxx]</w:t>
      </w:r>
      <w:r w:rsidRPr="00D41A50">
        <w:rPr>
          <w:rFonts w:ascii="Georgia" w:hAnsi="Georgia"/>
          <w:sz w:val="22"/>
          <w:szCs w:val="22"/>
          <w:lang w:val="es-ES_tradnl"/>
        </w:rPr>
        <w:t>.</w:t>
      </w:r>
      <w:r w:rsidRPr="00D41A50">
        <w:rPr>
          <w:rStyle w:val="Refdenotaalpie"/>
          <w:rFonts w:ascii="Georgia" w:hAnsi="Georgia"/>
          <w:sz w:val="22"/>
          <w:szCs w:val="22"/>
          <w:lang w:val="es-ES_tradnl"/>
        </w:rPr>
        <w:footnoteReference w:id="3"/>
      </w:r>
    </w:p>
    <w:p w14:paraId="5A57FFEC" w14:textId="77777777" w:rsidR="00696DC4" w:rsidRDefault="00696DC4" w:rsidP="00696DC4">
      <w:pPr>
        <w:jc w:val="both"/>
        <w:rPr>
          <w:rFonts w:ascii="Georgia" w:hAnsi="Georgia"/>
          <w:sz w:val="22"/>
          <w:szCs w:val="22"/>
          <w:lang w:val="es-ES_tradnl"/>
        </w:rPr>
      </w:pPr>
    </w:p>
    <w:p w14:paraId="7D01E822"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En general, no se espera del trabajador ni se incentiva a que continúe revisando -una vez terminada la jornada laboral acordada- ni mucho menos contestando, posibles mensajes o llamadas relacionadas con su prestación laboral.</w:t>
      </w:r>
    </w:p>
    <w:p w14:paraId="4D3353AA" w14:textId="77777777" w:rsidR="00696DC4" w:rsidRPr="00D41A50" w:rsidRDefault="00696DC4" w:rsidP="00696DC4">
      <w:pPr>
        <w:jc w:val="both"/>
        <w:rPr>
          <w:rFonts w:ascii="Georgia" w:hAnsi="Georgia"/>
          <w:sz w:val="22"/>
          <w:szCs w:val="22"/>
          <w:lang w:val="es-ES_tradnl"/>
        </w:rPr>
      </w:pPr>
    </w:p>
    <w:p w14:paraId="451D8F94"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lastRenderedPageBreak/>
        <w:t xml:space="preserve">Las situaciones de prolongación de jornada por circunstancias especiales, se compensarán en metálico o en horas libres previa aprobación de la </w:t>
      </w:r>
      <w:r>
        <w:rPr>
          <w:rFonts w:ascii="Georgia" w:hAnsi="Georgia"/>
          <w:sz w:val="22"/>
          <w:szCs w:val="22"/>
          <w:lang w:val="es-ES_tradnl"/>
        </w:rPr>
        <w:t>[</w:t>
      </w:r>
      <w:r w:rsidRPr="00D41A50">
        <w:rPr>
          <w:rFonts w:ascii="Georgia" w:hAnsi="Georgia"/>
          <w:sz w:val="22"/>
          <w:szCs w:val="22"/>
          <w:highlight w:val="yellow"/>
          <w:lang w:val="es-ES_tradnl"/>
        </w:rPr>
        <w:t xml:space="preserve">Dirección/Departamento </w:t>
      </w:r>
      <w:r>
        <w:rPr>
          <w:rFonts w:ascii="Georgia" w:hAnsi="Georgia"/>
          <w:sz w:val="22"/>
          <w:szCs w:val="22"/>
          <w:highlight w:val="yellow"/>
          <w:lang w:val="es-ES_tradnl"/>
        </w:rPr>
        <w:t xml:space="preserve">de RRHH o el que corresponda] </w:t>
      </w:r>
      <w:r w:rsidRPr="00D41A50">
        <w:rPr>
          <w:rFonts w:ascii="Georgia" w:hAnsi="Georgia"/>
          <w:sz w:val="22"/>
          <w:szCs w:val="22"/>
          <w:lang w:val="es-ES_tradnl"/>
        </w:rPr>
        <w:t>conforme a la normativa legal y convencional ordinariamente aplicables.</w:t>
      </w:r>
    </w:p>
    <w:p w14:paraId="1A19ED0C" w14:textId="77777777" w:rsidR="00696DC4" w:rsidRPr="00D41A50" w:rsidRDefault="00696DC4" w:rsidP="00696DC4">
      <w:pPr>
        <w:jc w:val="both"/>
        <w:rPr>
          <w:rFonts w:ascii="Georgia" w:hAnsi="Georgia"/>
          <w:sz w:val="22"/>
          <w:szCs w:val="22"/>
          <w:lang w:val="es-ES_tradnl"/>
        </w:rPr>
      </w:pPr>
    </w:p>
    <w:p w14:paraId="6FA79563" w14:textId="195C91ED"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En los períodos vacacionales, se deberán cumplir las consignas previstas para cada puesto, de modo que la actividad de</w:t>
      </w:r>
      <w:r>
        <w:rPr>
          <w:rFonts w:ascii="Georgia" w:hAnsi="Georgia"/>
          <w:sz w:val="22"/>
          <w:szCs w:val="22"/>
          <w:lang w:val="es-ES_tradnl"/>
        </w:rPr>
        <w:t xml:space="preserve">l </w:t>
      </w:r>
      <w:r w:rsidR="000815AB">
        <w:rPr>
          <w:rFonts w:ascii="Georgia" w:hAnsi="Georgia"/>
          <w:sz w:val="22"/>
          <w:szCs w:val="22"/>
          <w:lang w:val="es-ES_tradnl"/>
        </w:rPr>
        <w:t>......................</w:t>
      </w:r>
      <w:r w:rsidR="00EA2ECA">
        <w:rPr>
          <w:rFonts w:ascii="Georgia" w:hAnsi="Georgia"/>
          <w:sz w:val="22"/>
          <w:szCs w:val="22"/>
          <w:lang w:val="es-ES_tradnl"/>
        </w:rPr>
        <w:t>.</w:t>
      </w:r>
      <w:r w:rsidRPr="00D41A50">
        <w:rPr>
          <w:rFonts w:ascii="Georgia" w:hAnsi="Georgia"/>
          <w:sz w:val="22"/>
          <w:szCs w:val="22"/>
          <w:lang w:val="es-ES_tradnl"/>
        </w:rPr>
        <w:t xml:space="preserve"> pueda seguir desarrollándose sin interrupción ni contingencia alguna, en ausencia del trabajador.</w:t>
      </w:r>
    </w:p>
    <w:p w14:paraId="0B1AE15E" w14:textId="77777777" w:rsidR="00696DC4" w:rsidRPr="00D41A50" w:rsidRDefault="00696DC4" w:rsidP="00696DC4">
      <w:pPr>
        <w:jc w:val="both"/>
        <w:rPr>
          <w:rFonts w:ascii="Georgia" w:hAnsi="Georgia"/>
          <w:sz w:val="22"/>
          <w:szCs w:val="22"/>
          <w:lang w:val="es-ES_tradnl"/>
        </w:rPr>
      </w:pPr>
    </w:p>
    <w:p w14:paraId="214483EE"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 xml:space="preserve">Excepcionalmente y cuando la función desempeñada por el trabajador, haga aconsejable o conveniente que chequee el </w:t>
      </w:r>
      <w:r>
        <w:rPr>
          <w:rFonts w:ascii="Georgia" w:hAnsi="Georgia"/>
          <w:sz w:val="22"/>
          <w:szCs w:val="22"/>
          <w:lang w:val="es-ES_tradnl"/>
        </w:rPr>
        <w:t>[</w:t>
      </w:r>
      <w:r w:rsidRPr="00D41A50">
        <w:rPr>
          <w:rFonts w:ascii="Georgia" w:hAnsi="Georgia"/>
          <w:sz w:val="22"/>
          <w:szCs w:val="22"/>
          <w:highlight w:val="yellow"/>
          <w:lang w:val="es-ES_tradnl"/>
        </w:rPr>
        <w:t>teléfono corporativo/correo electrónico corporativo/aplicación</w:t>
      </w:r>
      <w:r>
        <w:rPr>
          <w:rFonts w:ascii="Georgia" w:hAnsi="Georgia"/>
          <w:sz w:val="22"/>
          <w:szCs w:val="22"/>
          <w:highlight w:val="yellow"/>
          <w:lang w:val="es-ES_tradnl"/>
        </w:rPr>
        <w:t>]</w:t>
      </w:r>
      <w:r w:rsidRPr="00D41A50">
        <w:rPr>
          <w:rFonts w:ascii="Georgia" w:hAnsi="Georgia"/>
          <w:sz w:val="22"/>
          <w:szCs w:val="22"/>
          <w:lang w:val="es-ES_tradnl"/>
        </w:rPr>
        <w:t xml:space="preserve"> corporativa de mensajería, una vez transcurrido el horario habitual de su jornada laboral ordinaria, se suscribirá un acuerdo por escrito en el que se fijará una hora concreta u horquilla horaria durante el que deberá revisar que no se ha producido ninguna urgencia. </w:t>
      </w:r>
    </w:p>
    <w:p w14:paraId="5C85FE73" w14:textId="77777777" w:rsidR="00696DC4" w:rsidRPr="00D41A50" w:rsidRDefault="00696DC4" w:rsidP="00696DC4">
      <w:pPr>
        <w:jc w:val="both"/>
        <w:rPr>
          <w:rFonts w:ascii="Georgia" w:hAnsi="Georgia"/>
          <w:sz w:val="22"/>
          <w:szCs w:val="22"/>
          <w:lang w:val="es-ES_tradnl"/>
        </w:rPr>
      </w:pPr>
    </w:p>
    <w:p w14:paraId="1B7F7C70"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Se entenderá como situación de urgente necesidad, por ejemplo, una que puede resolverse mediante una instrucción o directriz clara, que se puede transmitir mediante una llamada o mensaje corto, y que evita una previsible o probable implicación significativamente mayor de recursos corporativos a posteriori en caso de no ser atajada de forma temprana.</w:t>
      </w:r>
    </w:p>
    <w:p w14:paraId="04D5956E" w14:textId="77777777" w:rsidR="00696DC4" w:rsidRPr="00D41A50" w:rsidRDefault="00696DC4" w:rsidP="00696DC4">
      <w:pPr>
        <w:jc w:val="both"/>
        <w:rPr>
          <w:rFonts w:ascii="Georgia" w:hAnsi="Georgia"/>
          <w:sz w:val="22"/>
          <w:szCs w:val="22"/>
          <w:lang w:val="es-ES_tradnl"/>
        </w:rPr>
      </w:pPr>
    </w:p>
    <w:p w14:paraId="10D24E0B" w14:textId="77777777" w:rsidR="00696DC4" w:rsidRPr="00C92790" w:rsidRDefault="00696DC4" w:rsidP="00696DC4">
      <w:pPr>
        <w:pStyle w:val="Prrafodelista"/>
        <w:numPr>
          <w:ilvl w:val="0"/>
          <w:numId w:val="15"/>
        </w:numPr>
        <w:jc w:val="both"/>
        <w:outlineLvl w:val="0"/>
        <w:rPr>
          <w:rFonts w:ascii="Georgia" w:hAnsi="Georgia"/>
          <w:sz w:val="22"/>
          <w:szCs w:val="22"/>
          <w:lang w:val="es-ES_tradnl"/>
        </w:rPr>
      </w:pPr>
      <w:bookmarkStart w:id="4" w:name="_Toc535252590"/>
      <w:r w:rsidRPr="00C92790">
        <w:rPr>
          <w:rFonts w:ascii="Georgia" w:hAnsi="Georgia"/>
          <w:b/>
          <w:sz w:val="22"/>
          <w:szCs w:val="22"/>
          <w:lang w:val="es-ES_tradnl"/>
        </w:rPr>
        <w:t>Acciones de formación en la materia</w:t>
      </w:r>
      <w:r w:rsidRPr="00D41A50">
        <w:rPr>
          <w:rStyle w:val="Refdenotaalpie"/>
          <w:rFonts w:ascii="Georgia" w:hAnsi="Georgia"/>
          <w:sz w:val="22"/>
          <w:szCs w:val="22"/>
          <w:lang w:val="es-ES_tradnl"/>
        </w:rPr>
        <w:footnoteReference w:id="4"/>
      </w:r>
      <w:bookmarkEnd w:id="4"/>
    </w:p>
    <w:p w14:paraId="6F08AE7F" w14:textId="77777777" w:rsidR="00696DC4" w:rsidRPr="00D41A50" w:rsidRDefault="00696DC4" w:rsidP="00696DC4">
      <w:pPr>
        <w:jc w:val="both"/>
        <w:rPr>
          <w:rFonts w:ascii="Georgia" w:hAnsi="Georgia"/>
          <w:b/>
          <w:sz w:val="22"/>
          <w:szCs w:val="22"/>
          <w:lang w:val="es-ES_tradnl"/>
        </w:rPr>
      </w:pPr>
    </w:p>
    <w:p w14:paraId="3B1B2850" w14:textId="701847C9"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 xml:space="preserve"> </w:t>
      </w:r>
      <w:r w:rsidRPr="00836BC2">
        <w:rPr>
          <w:rFonts w:ascii="Georgia" w:hAnsi="Georgia"/>
          <w:sz w:val="22"/>
          <w:szCs w:val="22"/>
          <w:highlight w:val="yellow"/>
          <w:lang w:val="es-ES_tradnl"/>
        </w:rPr>
        <w:t>[incluir acciones en el plan de formación</w:t>
      </w:r>
      <w:r w:rsidR="00BE5D8C">
        <w:rPr>
          <w:rFonts w:ascii="Georgia" w:hAnsi="Georgia"/>
          <w:sz w:val="22"/>
          <w:szCs w:val="22"/>
          <w:highlight w:val="yellow"/>
          <w:lang w:val="es-ES_tradnl"/>
        </w:rPr>
        <w:t xml:space="preserve"> y sensibilización sobre el uso razonable de las herramientas tecnológicas</w:t>
      </w:r>
      <w:r w:rsidRPr="00836BC2">
        <w:rPr>
          <w:rFonts w:ascii="Georgia" w:hAnsi="Georgia"/>
          <w:sz w:val="22"/>
          <w:szCs w:val="22"/>
          <w:highlight w:val="yellow"/>
          <w:lang w:val="es-ES_tradnl"/>
        </w:rPr>
        <w:t>, de acuerdo con el nuevo artículo 88.3 LOPD</w:t>
      </w:r>
      <w:r>
        <w:rPr>
          <w:rFonts w:ascii="Georgia" w:hAnsi="Georgia"/>
          <w:sz w:val="22"/>
          <w:szCs w:val="22"/>
          <w:highlight w:val="yellow"/>
          <w:lang w:val="es-ES_tradnl"/>
        </w:rPr>
        <w:t>GDD</w:t>
      </w:r>
      <w:r w:rsidRPr="00836BC2">
        <w:rPr>
          <w:rFonts w:ascii="Georgia" w:hAnsi="Georgia"/>
          <w:sz w:val="22"/>
          <w:szCs w:val="22"/>
          <w:highlight w:val="yellow"/>
          <w:lang w:val="es-ES_tradnl"/>
        </w:rPr>
        <w:t>]</w:t>
      </w:r>
    </w:p>
    <w:p w14:paraId="1BE64760" w14:textId="77777777" w:rsidR="00696DC4" w:rsidRPr="00D41A50" w:rsidRDefault="00696DC4" w:rsidP="00696DC4">
      <w:pPr>
        <w:jc w:val="both"/>
        <w:rPr>
          <w:rFonts w:ascii="Georgia" w:hAnsi="Georgia"/>
          <w:b/>
          <w:sz w:val="22"/>
          <w:szCs w:val="22"/>
          <w:lang w:val="es-ES_tradnl"/>
        </w:rPr>
      </w:pPr>
    </w:p>
    <w:p w14:paraId="6C4CFE32" w14:textId="77777777" w:rsidR="00696DC4" w:rsidRPr="00C92790" w:rsidRDefault="00696DC4" w:rsidP="00696DC4">
      <w:pPr>
        <w:pStyle w:val="Prrafodelista"/>
        <w:numPr>
          <w:ilvl w:val="0"/>
          <w:numId w:val="15"/>
        </w:numPr>
        <w:jc w:val="both"/>
        <w:outlineLvl w:val="0"/>
        <w:rPr>
          <w:rFonts w:ascii="Georgia" w:hAnsi="Georgia"/>
          <w:b/>
          <w:sz w:val="22"/>
          <w:szCs w:val="22"/>
          <w:lang w:val="es-ES_tradnl"/>
        </w:rPr>
      </w:pPr>
      <w:bookmarkStart w:id="5" w:name="_Toc535252591"/>
      <w:r w:rsidRPr="00C92790">
        <w:rPr>
          <w:rFonts w:ascii="Georgia" w:hAnsi="Georgia"/>
          <w:b/>
          <w:sz w:val="22"/>
          <w:szCs w:val="22"/>
          <w:lang w:val="es-ES_tradnl"/>
        </w:rPr>
        <w:t>Garantías del trabajador:</w:t>
      </w:r>
      <w:bookmarkEnd w:id="5"/>
    </w:p>
    <w:p w14:paraId="60C0B993" w14:textId="77777777" w:rsidR="00696DC4" w:rsidRPr="00D41A50" w:rsidRDefault="00696DC4" w:rsidP="00696DC4">
      <w:pPr>
        <w:jc w:val="both"/>
        <w:rPr>
          <w:rFonts w:ascii="Georgia" w:hAnsi="Georgia"/>
          <w:b/>
          <w:sz w:val="22"/>
          <w:szCs w:val="22"/>
          <w:lang w:val="es-ES_tradnl"/>
        </w:rPr>
      </w:pPr>
    </w:p>
    <w:p w14:paraId="5C9C2E84"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En cualquier caso, el tiempo de chequeo “</w:t>
      </w:r>
      <w:proofErr w:type="spellStart"/>
      <w:r w:rsidRPr="00D41A50">
        <w:rPr>
          <w:rFonts w:ascii="Georgia" w:hAnsi="Georgia"/>
          <w:sz w:val="22"/>
          <w:szCs w:val="22"/>
          <w:lang w:val="es-ES_tradnl"/>
        </w:rPr>
        <w:t>after</w:t>
      </w:r>
      <w:proofErr w:type="spellEnd"/>
      <w:r w:rsidRPr="00D41A50">
        <w:rPr>
          <w:rFonts w:ascii="Georgia" w:hAnsi="Georgia"/>
          <w:sz w:val="22"/>
          <w:szCs w:val="22"/>
          <w:lang w:val="es-ES_tradnl"/>
        </w:rPr>
        <w:t xml:space="preserve"> </w:t>
      </w:r>
      <w:proofErr w:type="spellStart"/>
      <w:r w:rsidRPr="00D41A50">
        <w:rPr>
          <w:rFonts w:ascii="Georgia" w:hAnsi="Georgia"/>
          <w:sz w:val="22"/>
          <w:szCs w:val="22"/>
          <w:lang w:val="es-ES_tradnl"/>
        </w:rPr>
        <w:t>hours</w:t>
      </w:r>
      <w:proofErr w:type="spellEnd"/>
      <w:r w:rsidRPr="00D41A50">
        <w:rPr>
          <w:rFonts w:ascii="Georgia" w:hAnsi="Georgia"/>
          <w:sz w:val="22"/>
          <w:szCs w:val="22"/>
          <w:lang w:val="es-ES_tradnl"/>
        </w:rPr>
        <w:t xml:space="preserve">” </w:t>
      </w:r>
      <w:r w:rsidRPr="00D41A50">
        <w:rPr>
          <w:rFonts w:ascii="Georgia" w:hAnsi="Georgia"/>
          <w:sz w:val="22"/>
          <w:szCs w:val="22"/>
          <w:highlight w:val="yellow"/>
          <w:lang w:val="es-ES_tradnl"/>
        </w:rPr>
        <w:t>[xx minutos][diarios]</w:t>
      </w:r>
      <w:r w:rsidRPr="00D41A50">
        <w:rPr>
          <w:rFonts w:ascii="Georgia" w:hAnsi="Georgia"/>
          <w:sz w:val="22"/>
          <w:szCs w:val="22"/>
          <w:lang w:val="es-ES_tradnl"/>
        </w:rPr>
        <w:t xml:space="preserve"> que excepcionalmente se requiera del trabajador, se compensará con horas/días libres a acordar personalmente </w:t>
      </w:r>
      <w:r>
        <w:rPr>
          <w:rFonts w:ascii="Georgia" w:hAnsi="Georgia"/>
          <w:sz w:val="22"/>
          <w:szCs w:val="22"/>
          <w:lang w:val="es-ES_tradnl"/>
        </w:rPr>
        <w:t>con el departamento de [</w:t>
      </w:r>
      <w:r w:rsidRPr="003F3093">
        <w:rPr>
          <w:rFonts w:ascii="Georgia" w:hAnsi="Georgia"/>
          <w:sz w:val="22"/>
          <w:szCs w:val="22"/>
          <w:highlight w:val="yellow"/>
          <w:lang w:val="es-ES_tradnl"/>
        </w:rPr>
        <w:t>xxx</w:t>
      </w:r>
      <w:r>
        <w:rPr>
          <w:rFonts w:ascii="Georgia" w:hAnsi="Georgia"/>
          <w:sz w:val="22"/>
          <w:szCs w:val="22"/>
          <w:highlight w:val="yellow"/>
          <w:lang w:val="es-ES_tradnl"/>
        </w:rPr>
        <w:t>]</w:t>
      </w:r>
      <w:r w:rsidRPr="00D41A50">
        <w:rPr>
          <w:rFonts w:ascii="Georgia" w:hAnsi="Georgia"/>
          <w:sz w:val="22"/>
          <w:szCs w:val="22"/>
          <w:lang w:val="es-ES_tradnl"/>
        </w:rPr>
        <w:t xml:space="preserve">, para que el tiempo de dedicación durante el horario habitual y el </w:t>
      </w:r>
      <w:proofErr w:type="spellStart"/>
      <w:r w:rsidRPr="00D41A50">
        <w:rPr>
          <w:rFonts w:ascii="Georgia" w:hAnsi="Georgia"/>
          <w:sz w:val="22"/>
          <w:szCs w:val="22"/>
          <w:lang w:val="es-ES_tradnl"/>
        </w:rPr>
        <w:t>checking</w:t>
      </w:r>
      <w:proofErr w:type="spellEnd"/>
      <w:r w:rsidRPr="00D41A50">
        <w:rPr>
          <w:rFonts w:ascii="Georgia" w:hAnsi="Georgia"/>
          <w:sz w:val="22"/>
          <w:szCs w:val="22"/>
          <w:lang w:val="es-ES_tradnl"/>
        </w:rPr>
        <w:t xml:space="preserve"> acordado no supere la jornada laboral máxima prevista.</w:t>
      </w:r>
    </w:p>
    <w:p w14:paraId="6EB1704B"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highlight w:val="yellow"/>
          <w:lang w:val="es-ES_tradnl"/>
        </w:rPr>
        <w:t xml:space="preserve">[forma de registro de este </w:t>
      </w:r>
      <w:proofErr w:type="spellStart"/>
      <w:r w:rsidRPr="00D41A50">
        <w:rPr>
          <w:rFonts w:ascii="Georgia" w:hAnsi="Georgia"/>
          <w:sz w:val="22"/>
          <w:szCs w:val="22"/>
          <w:highlight w:val="yellow"/>
          <w:lang w:val="es-ES_tradnl"/>
        </w:rPr>
        <w:t>checking</w:t>
      </w:r>
      <w:proofErr w:type="spellEnd"/>
      <w:r w:rsidRPr="00D41A50">
        <w:rPr>
          <w:rFonts w:ascii="Georgia" w:hAnsi="Georgia"/>
          <w:sz w:val="22"/>
          <w:szCs w:val="22"/>
          <w:highlight w:val="yellow"/>
          <w:lang w:val="es-ES_tradnl"/>
        </w:rPr>
        <w:t xml:space="preserve"> </w:t>
      </w:r>
      <w:proofErr w:type="spellStart"/>
      <w:r w:rsidRPr="00D41A50">
        <w:rPr>
          <w:rFonts w:ascii="Georgia" w:hAnsi="Georgia"/>
          <w:sz w:val="22"/>
          <w:szCs w:val="22"/>
          <w:highlight w:val="yellow"/>
          <w:lang w:val="es-ES_tradnl"/>
        </w:rPr>
        <w:t>after</w:t>
      </w:r>
      <w:proofErr w:type="spellEnd"/>
      <w:r w:rsidRPr="00D41A50">
        <w:rPr>
          <w:rFonts w:ascii="Georgia" w:hAnsi="Georgia"/>
          <w:sz w:val="22"/>
          <w:szCs w:val="22"/>
          <w:highlight w:val="yellow"/>
          <w:lang w:val="es-ES_tradnl"/>
        </w:rPr>
        <w:t xml:space="preserve"> </w:t>
      </w:r>
      <w:proofErr w:type="spellStart"/>
      <w:r w:rsidRPr="00D41A50">
        <w:rPr>
          <w:rFonts w:ascii="Georgia" w:hAnsi="Georgia"/>
          <w:sz w:val="22"/>
          <w:szCs w:val="22"/>
          <w:highlight w:val="yellow"/>
          <w:lang w:val="es-ES_tradnl"/>
        </w:rPr>
        <w:t>hours</w:t>
      </w:r>
      <w:proofErr w:type="spellEnd"/>
      <w:r w:rsidRPr="00D41A50">
        <w:rPr>
          <w:rFonts w:ascii="Georgia" w:hAnsi="Georgia"/>
          <w:sz w:val="22"/>
          <w:szCs w:val="22"/>
          <w:highlight w:val="yellow"/>
          <w:lang w:val="es-ES_tradnl"/>
        </w:rPr>
        <w:t xml:space="preserve"> ¿?]</w:t>
      </w:r>
      <w:r w:rsidRPr="00D41A50">
        <w:rPr>
          <w:rFonts w:ascii="Georgia" w:hAnsi="Georgia"/>
          <w:sz w:val="22"/>
          <w:szCs w:val="22"/>
          <w:lang w:val="es-ES_tradnl"/>
        </w:rPr>
        <w:t>.</w:t>
      </w:r>
      <w:r w:rsidRPr="00D41A50">
        <w:rPr>
          <w:rStyle w:val="Refdenotaalpie"/>
          <w:rFonts w:ascii="Georgia" w:hAnsi="Georgia"/>
          <w:sz w:val="22"/>
          <w:szCs w:val="22"/>
          <w:lang w:val="es-ES_tradnl"/>
        </w:rPr>
        <w:t xml:space="preserve"> </w:t>
      </w:r>
      <w:r w:rsidRPr="00D41A50">
        <w:rPr>
          <w:rStyle w:val="Refdenotaalpie"/>
          <w:rFonts w:ascii="Georgia" w:hAnsi="Georgia"/>
          <w:sz w:val="22"/>
          <w:szCs w:val="22"/>
          <w:lang w:val="es-ES_tradnl"/>
        </w:rPr>
        <w:footnoteReference w:id="5"/>
      </w:r>
    </w:p>
    <w:p w14:paraId="282DCE21" w14:textId="77777777" w:rsidR="00696DC4" w:rsidRPr="00D41A50" w:rsidRDefault="00696DC4" w:rsidP="00696DC4">
      <w:pPr>
        <w:jc w:val="both"/>
        <w:rPr>
          <w:rFonts w:ascii="Georgia" w:hAnsi="Georgia"/>
          <w:sz w:val="22"/>
          <w:szCs w:val="22"/>
          <w:lang w:val="es-ES_tradnl"/>
        </w:rPr>
      </w:pPr>
    </w:p>
    <w:p w14:paraId="00499C96" w14:textId="77777777" w:rsidR="00696DC4" w:rsidRPr="00C92790" w:rsidRDefault="00696DC4" w:rsidP="00696DC4">
      <w:pPr>
        <w:pStyle w:val="Prrafodelista"/>
        <w:numPr>
          <w:ilvl w:val="0"/>
          <w:numId w:val="15"/>
        </w:numPr>
        <w:jc w:val="both"/>
        <w:outlineLvl w:val="0"/>
        <w:rPr>
          <w:rFonts w:ascii="Georgia" w:hAnsi="Georgia"/>
          <w:b/>
          <w:sz w:val="22"/>
          <w:szCs w:val="22"/>
          <w:lang w:val="es-ES_tradnl"/>
        </w:rPr>
      </w:pPr>
      <w:bookmarkStart w:id="6" w:name="_Toc535252592"/>
      <w:r w:rsidRPr="00C92790">
        <w:rPr>
          <w:rFonts w:ascii="Georgia" w:hAnsi="Georgia"/>
          <w:b/>
          <w:sz w:val="22"/>
          <w:szCs w:val="22"/>
          <w:lang w:val="es-ES_tradnl"/>
        </w:rPr>
        <w:t>Medidas compensatorias tentativas:</w:t>
      </w:r>
      <w:bookmarkEnd w:id="6"/>
    </w:p>
    <w:p w14:paraId="2308DCBE" w14:textId="77777777" w:rsidR="00696DC4" w:rsidRPr="00D41A50" w:rsidRDefault="00696DC4" w:rsidP="00696DC4">
      <w:pPr>
        <w:jc w:val="both"/>
        <w:rPr>
          <w:rFonts w:ascii="Georgia" w:hAnsi="Georgia"/>
          <w:b/>
          <w:sz w:val="22"/>
          <w:szCs w:val="22"/>
          <w:lang w:val="es-ES_tradnl"/>
        </w:rPr>
      </w:pPr>
    </w:p>
    <w:p w14:paraId="26092BFC" w14:textId="77777777" w:rsidR="00696DC4" w:rsidRPr="00D41A50" w:rsidRDefault="00696DC4" w:rsidP="00696DC4">
      <w:pPr>
        <w:jc w:val="both"/>
        <w:rPr>
          <w:rFonts w:ascii="Georgia" w:hAnsi="Georgia"/>
          <w:sz w:val="22"/>
          <w:szCs w:val="22"/>
          <w:lang w:val="es-ES_tradnl"/>
        </w:rPr>
      </w:pPr>
      <w:r w:rsidRPr="00836BC2">
        <w:rPr>
          <w:rFonts w:ascii="Georgia" w:hAnsi="Georgia"/>
          <w:sz w:val="22"/>
          <w:szCs w:val="22"/>
          <w:highlight w:val="yellow"/>
          <w:lang w:val="es-ES_tradnl"/>
        </w:rPr>
        <w:t>[posibilidad de plantear guardias rotatorias entre distintos perfiles con la misma función a estos efectos]</w:t>
      </w:r>
    </w:p>
    <w:p w14:paraId="48E924EF" w14:textId="77777777" w:rsidR="00696DC4" w:rsidRPr="00D41A50" w:rsidRDefault="00696DC4" w:rsidP="00696DC4">
      <w:pPr>
        <w:jc w:val="both"/>
        <w:rPr>
          <w:rFonts w:ascii="Georgia" w:hAnsi="Georgia"/>
          <w:sz w:val="22"/>
          <w:szCs w:val="22"/>
          <w:lang w:val="es-ES_tradnl"/>
        </w:rPr>
      </w:pPr>
      <w:r w:rsidRPr="00836BC2">
        <w:rPr>
          <w:rFonts w:ascii="Georgia" w:hAnsi="Georgia"/>
          <w:sz w:val="22"/>
          <w:szCs w:val="22"/>
          <w:highlight w:val="yellow"/>
          <w:lang w:val="es-ES_tradnl"/>
        </w:rPr>
        <w:t>[posibilidad de plantear el disfrute de un determinado “crédito” de horas favorable al trabajado a cambio de estos momentos diarios de conexión.]</w:t>
      </w:r>
    </w:p>
    <w:p w14:paraId="333ABC1E" w14:textId="77777777" w:rsidR="00696DC4" w:rsidRPr="00D41A50" w:rsidRDefault="00696DC4" w:rsidP="00696DC4">
      <w:pPr>
        <w:jc w:val="both"/>
        <w:rPr>
          <w:rFonts w:ascii="Georgia" w:hAnsi="Georgia"/>
          <w:sz w:val="22"/>
          <w:szCs w:val="22"/>
          <w:lang w:val="es-ES_tradnl"/>
        </w:rPr>
      </w:pPr>
    </w:p>
    <w:p w14:paraId="6F4F95D3" w14:textId="77777777" w:rsidR="00696DC4" w:rsidRPr="00C92790" w:rsidRDefault="00696DC4" w:rsidP="00696DC4">
      <w:pPr>
        <w:pStyle w:val="Prrafodelista"/>
        <w:numPr>
          <w:ilvl w:val="0"/>
          <w:numId w:val="15"/>
        </w:numPr>
        <w:jc w:val="both"/>
        <w:outlineLvl w:val="0"/>
        <w:rPr>
          <w:rFonts w:ascii="Georgia" w:hAnsi="Georgia"/>
          <w:b/>
          <w:sz w:val="22"/>
          <w:szCs w:val="22"/>
          <w:lang w:val="es-ES_tradnl"/>
        </w:rPr>
      </w:pPr>
      <w:bookmarkStart w:id="7" w:name="_Toc535252593"/>
      <w:r w:rsidRPr="00C92790">
        <w:rPr>
          <w:rFonts w:ascii="Georgia" w:hAnsi="Georgia"/>
          <w:b/>
          <w:sz w:val="22"/>
          <w:szCs w:val="22"/>
          <w:lang w:val="es-ES_tradnl"/>
        </w:rPr>
        <w:t>Régimen de autorización de régimen de trabajo a distancia (teletrabajo)</w:t>
      </w:r>
      <w:bookmarkEnd w:id="7"/>
    </w:p>
    <w:p w14:paraId="5B33B211" w14:textId="77777777" w:rsidR="00696DC4" w:rsidRPr="00EA2ECA" w:rsidRDefault="00696DC4" w:rsidP="00696DC4">
      <w:pPr>
        <w:jc w:val="both"/>
        <w:rPr>
          <w:rFonts w:ascii="Georgia" w:hAnsi="Georgia"/>
          <w:sz w:val="22"/>
          <w:szCs w:val="22"/>
          <w:lang w:val="es-ES_tradnl"/>
        </w:rPr>
      </w:pPr>
    </w:p>
    <w:p w14:paraId="69431E19" w14:textId="77777777" w:rsidR="00696DC4" w:rsidRPr="00EA2ECA" w:rsidRDefault="00696DC4" w:rsidP="00696DC4">
      <w:pPr>
        <w:pStyle w:val="Ttulo2"/>
        <w:ind w:left="360"/>
        <w:rPr>
          <w:rFonts w:ascii="Georgia" w:hAnsi="Georgia"/>
          <w:b/>
          <w:color w:val="auto"/>
          <w:sz w:val="22"/>
          <w:szCs w:val="22"/>
          <w:lang w:val="es-ES_tradnl"/>
        </w:rPr>
      </w:pPr>
      <w:bookmarkStart w:id="8" w:name="_Toc535252594"/>
      <w:r w:rsidRPr="00EA2ECA">
        <w:rPr>
          <w:rFonts w:ascii="Georgia" w:hAnsi="Georgia"/>
          <w:b/>
          <w:color w:val="auto"/>
          <w:sz w:val="22"/>
          <w:szCs w:val="22"/>
          <w:lang w:val="es-ES_tradnl"/>
        </w:rPr>
        <w:t>6.1) Solicitud</w:t>
      </w:r>
      <w:bookmarkEnd w:id="8"/>
      <w:r w:rsidRPr="00EA2ECA">
        <w:rPr>
          <w:rFonts w:ascii="Georgia" w:hAnsi="Georgia"/>
          <w:b/>
          <w:color w:val="auto"/>
          <w:sz w:val="22"/>
          <w:szCs w:val="22"/>
          <w:lang w:val="es-ES_tradnl"/>
        </w:rPr>
        <w:t xml:space="preserve"> </w:t>
      </w:r>
    </w:p>
    <w:p w14:paraId="4EE6A2D0" w14:textId="77777777" w:rsidR="00696DC4" w:rsidRDefault="00696DC4" w:rsidP="00696DC4">
      <w:pPr>
        <w:jc w:val="both"/>
        <w:rPr>
          <w:rFonts w:ascii="Georgia" w:hAnsi="Georgia"/>
          <w:sz w:val="22"/>
          <w:szCs w:val="22"/>
          <w:lang w:val="es-ES_tradnl"/>
        </w:rPr>
      </w:pPr>
    </w:p>
    <w:p w14:paraId="0100D777"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 xml:space="preserve">El trabajador por iniciativa propia y justificando la causa, y la propia Sociedad, podrán iniciar expediente de autorización de aplicación del régimen total o parcial de trabajo a distancia o teletrabajo </w:t>
      </w:r>
      <w:r w:rsidRPr="00D41A50">
        <w:rPr>
          <w:rStyle w:val="Refdenotaalpie"/>
          <w:rFonts w:ascii="Georgia" w:hAnsi="Georgia"/>
          <w:sz w:val="22"/>
          <w:szCs w:val="22"/>
          <w:lang w:val="es-ES_tradnl"/>
        </w:rPr>
        <w:footnoteReference w:id="6"/>
      </w:r>
      <w:r w:rsidRPr="00D41A50">
        <w:rPr>
          <w:rFonts w:ascii="Georgia" w:hAnsi="Georgia"/>
          <w:sz w:val="22"/>
          <w:szCs w:val="22"/>
          <w:lang w:val="es-ES_tradnl"/>
        </w:rPr>
        <w:t>.</w:t>
      </w:r>
    </w:p>
    <w:p w14:paraId="185691CD" w14:textId="77777777" w:rsidR="00696DC4" w:rsidRPr="00D41A50" w:rsidRDefault="00696DC4" w:rsidP="00696DC4">
      <w:pPr>
        <w:jc w:val="both"/>
        <w:rPr>
          <w:rFonts w:ascii="Georgia" w:hAnsi="Georgia"/>
          <w:sz w:val="22"/>
          <w:szCs w:val="22"/>
          <w:lang w:val="es-ES_tradnl"/>
        </w:rPr>
      </w:pPr>
    </w:p>
    <w:p w14:paraId="4C242756"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[contenido de la solicitud, persona responsable de tomar la decisión, reporte o persona cuya opinión deberá ser tomada en cuenta, habilitación del coste aparejado a dicho régimen por el departamento financiero]</w:t>
      </w:r>
    </w:p>
    <w:p w14:paraId="2205E69F" w14:textId="77777777" w:rsidR="00696DC4" w:rsidRPr="00D41A50" w:rsidRDefault="00696DC4" w:rsidP="00696DC4">
      <w:pPr>
        <w:jc w:val="both"/>
        <w:rPr>
          <w:rFonts w:ascii="Georgia" w:hAnsi="Georgia"/>
          <w:sz w:val="22"/>
          <w:szCs w:val="22"/>
          <w:lang w:val="es-ES_tradnl"/>
        </w:rPr>
      </w:pPr>
    </w:p>
    <w:p w14:paraId="576D31C9" w14:textId="77777777" w:rsidR="00696DC4" w:rsidRPr="00EA2ECA" w:rsidRDefault="00696DC4" w:rsidP="00696DC4">
      <w:pPr>
        <w:pStyle w:val="Ttulo2"/>
        <w:ind w:left="360"/>
        <w:rPr>
          <w:rFonts w:ascii="Georgia" w:hAnsi="Georgia"/>
          <w:b/>
          <w:color w:val="auto"/>
          <w:sz w:val="22"/>
          <w:szCs w:val="22"/>
          <w:lang w:val="es-ES_tradnl"/>
        </w:rPr>
      </w:pPr>
      <w:bookmarkStart w:id="9" w:name="_Toc535252595"/>
      <w:r w:rsidRPr="00EA2ECA">
        <w:rPr>
          <w:rFonts w:ascii="Georgia" w:hAnsi="Georgia"/>
          <w:b/>
          <w:color w:val="auto"/>
          <w:sz w:val="22"/>
          <w:szCs w:val="22"/>
          <w:lang w:val="es-ES_tradnl"/>
        </w:rPr>
        <w:t>6.2) Autorización</w:t>
      </w:r>
      <w:bookmarkEnd w:id="9"/>
    </w:p>
    <w:p w14:paraId="131BC590" w14:textId="77777777" w:rsidR="00696DC4" w:rsidRPr="00D41A50" w:rsidRDefault="00696DC4" w:rsidP="00696DC4">
      <w:pPr>
        <w:jc w:val="both"/>
        <w:rPr>
          <w:rFonts w:ascii="Georgia" w:hAnsi="Georgia"/>
          <w:sz w:val="22"/>
          <w:szCs w:val="22"/>
          <w:lang w:val="es-ES_tradnl"/>
        </w:rPr>
      </w:pPr>
    </w:p>
    <w:p w14:paraId="2B76DB1D"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 xml:space="preserve">Si la decisión –que en todo caso es discrecional </w:t>
      </w:r>
      <w:r>
        <w:rPr>
          <w:rFonts w:ascii="Georgia" w:hAnsi="Georgia"/>
          <w:sz w:val="22"/>
          <w:szCs w:val="22"/>
          <w:lang w:val="es-ES_tradnl"/>
        </w:rPr>
        <w:t>de………</w:t>
      </w:r>
      <w:r w:rsidRPr="00D41A50">
        <w:rPr>
          <w:rFonts w:ascii="Georgia" w:hAnsi="Georgia"/>
          <w:sz w:val="22"/>
          <w:szCs w:val="22"/>
          <w:lang w:val="es-ES_tradnl"/>
        </w:rPr>
        <w:t xml:space="preserve">- es positiva, se formalizará por escrito con el trabajador. </w:t>
      </w:r>
    </w:p>
    <w:p w14:paraId="09C0AB0D" w14:textId="77777777" w:rsidR="00696DC4" w:rsidRPr="00D41A50" w:rsidRDefault="00696DC4" w:rsidP="00696DC4">
      <w:pPr>
        <w:jc w:val="both"/>
        <w:rPr>
          <w:rFonts w:ascii="Georgia" w:hAnsi="Georgia"/>
          <w:sz w:val="22"/>
          <w:szCs w:val="22"/>
          <w:lang w:val="es-ES_tradnl"/>
        </w:rPr>
      </w:pPr>
    </w:p>
    <w:p w14:paraId="3F6EB816"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 xml:space="preserve">En dicho documento se concretarán los siguientes extremos: </w:t>
      </w:r>
    </w:p>
    <w:p w14:paraId="1598FDD6" w14:textId="77777777" w:rsidR="00696DC4" w:rsidRPr="00D41A50" w:rsidRDefault="00696DC4" w:rsidP="00696DC4">
      <w:pPr>
        <w:jc w:val="both"/>
        <w:rPr>
          <w:rFonts w:ascii="Georgia" w:hAnsi="Georgia"/>
          <w:sz w:val="22"/>
          <w:szCs w:val="22"/>
          <w:lang w:val="es-ES_tradnl"/>
        </w:rPr>
      </w:pPr>
    </w:p>
    <w:p w14:paraId="294EA60D" w14:textId="77777777" w:rsidR="00696DC4" w:rsidRPr="00D41A50" w:rsidRDefault="00696DC4" w:rsidP="00696DC4">
      <w:pPr>
        <w:pStyle w:val="Prrafodelista"/>
        <w:numPr>
          <w:ilvl w:val="0"/>
          <w:numId w:val="12"/>
        </w:numPr>
        <w:jc w:val="both"/>
        <w:rPr>
          <w:rFonts w:ascii="Georgia" w:hAnsi="Georgia"/>
          <w:sz w:val="22"/>
          <w:szCs w:val="22"/>
          <w:highlight w:val="yellow"/>
          <w:lang w:val="es-ES_tradnl"/>
        </w:rPr>
      </w:pPr>
      <w:r w:rsidRPr="00D41A50">
        <w:rPr>
          <w:rFonts w:ascii="Georgia" w:hAnsi="Georgia"/>
          <w:sz w:val="22"/>
          <w:szCs w:val="22"/>
          <w:highlight w:val="yellow"/>
          <w:lang w:val="es-ES_tradnl"/>
        </w:rPr>
        <w:t>[horario mínimo concurrente con el de la jornada habitual de la Compañía]</w:t>
      </w:r>
    </w:p>
    <w:p w14:paraId="49451A1D" w14:textId="77777777" w:rsidR="00696DC4" w:rsidRPr="00D41A50" w:rsidRDefault="00696DC4" w:rsidP="00696DC4">
      <w:pPr>
        <w:pStyle w:val="Prrafodelista"/>
        <w:numPr>
          <w:ilvl w:val="0"/>
          <w:numId w:val="12"/>
        </w:numPr>
        <w:jc w:val="both"/>
        <w:rPr>
          <w:rFonts w:ascii="Georgia" w:hAnsi="Georgia"/>
          <w:sz w:val="22"/>
          <w:szCs w:val="22"/>
          <w:highlight w:val="yellow"/>
          <w:lang w:val="es-ES_tradnl"/>
        </w:rPr>
      </w:pPr>
      <w:r w:rsidRPr="00D41A50">
        <w:rPr>
          <w:rFonts w:ascii="Georgia" w:hAnsi="Georgia"/>
          <w:sz w:val="22"/>
          <w:szCs w:val="22"/>
          <w:highlight w:val="yellow"/>
          <w:lang w:val="es-ES_tradnl"/>
        </w:rPr>
        <w:t xml:space="preserve">[sistema de “registro” de inicio y fin de jornada laboral], </w:t>
      </w:r>
    </w:p>
    <w:p w14:paraId="7B0798C2" w14:textId="77777777" w:rsidR="00696DC4" w:rsidRPr="00D41A50" w:rsidRDefault="00696DC4" w:rsidP="00696DC4">
      <w:pPr>
        <w:pStyle w:val="Prrafodelista"/>
        <w:numPr>
          <w:ilvl w:val="0"/>
          <w:numId w:val="12"/>
        </w:numPr>
        <w:jc w:val="both"/>
        <w:rPr>
          <w:rFonts w:ascii="Georgia" w:hAnsi="Georgia"/>
          <w:sz w:val="22"/>
          <w:szCs w:val="22"/>
          <w:highlight w:val="yellow"/>
          <w:lang w:val="es-ES_tradnl"/>
        </w:rPr>
      </w:pPr>
      <w:r w:rsidRPr="00D41A50">
        <w:rPr>
          <w:rFonts w:ascii="Georgia" w:hAnsi="Georgia"/>
          <w:sz w:val="22"/>
          <w:szCs w:val="22"/>
          <w:highlight w:val="yellow"/>
          <w:lang w:val="es-ES_tradnl"/>
        </w:rPr>
        <w:t xml:space="preserve">[duración prevista del régimen], </w:t>
      </w:r>
    </w:p>
    <w:p w14:paraId="6D7C3C97" w14:textId="77777777" w:rsidR="00696DC4" w:rsidRPr="00D41A50" w:rsidRDefault="00696DC4" w:rsidP="00696DC4">
      <w:pPr>
        <w:pStyle w:val="Prrafodelista"/>
        <w:numPr>
          <w:ilvl w:val="0"/>
          <w:numId w:val="12"/>
        </w:numPr>
        <w:jc w:val="both"/>
        <w:rPr>
          <w:rFonts w:ascii="Georgia" w:hAnsi="Georgia"/>
          <w:sz w:val="22"/>
          <w:szCs w:val="22"/>
          <w:highlight w:val="yellow"/>
          <w:lang w:val="es-ES_tradnl"/>
        </w:rPr>
      </w:pPr>
      <w:r w:rsidRPr="00D41A50">
        <w:rPr>
          <w:rFonts w:ascii="Georgia" w:hAnsi="Georgia"/>
          <w:sz w:val="22"/>
          <w:szCs w:val="22"/>
          <w:highlight w:val="yellow"/>
          <w:lang w:val="es-ES_tradnl"/>
        </w:rPr>
        <w:t xml:space="preserve">[activos asignados y gastos recurrentes autorizados en relación con el teletrabajo], </w:t>
      </w:r>
    </w:p>
    <w:p w14:paraId="522D5F45" w14:textId="77777777" w:rsidR="00696DC4" w:rsidRPr="00D41A50" w:rsidRDefault="00696DC4" w:rsidP="00696DC4">
      <w:pPr>
        <w:pStyle w:val="Prrafodelista"/>
        <w:numPr>
          <w:ilvl w:val="0"/>
          <w:numId w:val="12"/>
        </w:numPr>
        <w:jc w:val="both"/>
        <w:rPr>
          <w:rFonts w:ascii="Georgia" w:hAnsi="Georgia"/>
          <w:sz w:val="22"/>
          <w:szCs w:val="22"/>
          <w:highlight w:val="yellow"/>
          <w:lang w:val="es-ES_tradnl"/>
        </w:rPr>
      </w:pPr>
      <w:r w:rsidRPr="00D41A50">
        <w:rPr>
          <w:rFonts w:ascii="Georgia" w:hAnsi="Georgia"/>
          <w:sz w:val="22"/>
          <w:szCs w:val="22"/>
          <w:highlight w:val="yellow"/>
          <w:lang w:val="es-ES_tradnl"/>
        </w:rPr>
        <w:t xml:space="preserve">[modalidad y nivel de control o seguimiento sobre la prestación laboral], </w:t>
      </w:r>
    </w:p>
    <w:p w14:paraId="31ACC1FE" w14:textId="77777777" w:rsidR="00696DC4" w:rsidRPr="00D41A50" w:rsidRDefault="00696DC4" w:rsidP="00696DC4">
      <w:pPr>
        <w:pStyle w:val="Prrafodelista"/>
        <w:numPr>
          <w:ilvl w:val="0"/>
          <w:numId w:val="12"/>
        </w:numPr>
        <w:jc w:val="both"/>
        <w:rPr>
          <w:rFonts w:ascii="Georgia" w:hAnsi="Georgia"/>
          <w:sz w:val="22"/>
          <w:szCs w:val="22"/>
          <w:lang w:val="es-ES_tradnl"/>
        </w:rPr>
      </w:pPr>
      <w:r w:rsidRPr="00D41A50">
        <w:rPr>
          <w:rFonts w:ascii="Georgia" w:hAnsi="Georgia"/>
          <w:sz w:val="22"/>
          <w:szCs w:val="22"/>
          <w:highlight w:val="yellow"/>
          <w:lang w:val="es-ES_tradnl"/>
        </w:rPr>
        <w:t>[identificación del día o número de días que obligatoriamente deberá acudir a las instalaciones de</w:t>
      </w:r>
      <w:r>
        <w:rPr>
          <w:rFonts w:ascii="Georgia" w:hAnsi="Georgia"/>
          <w:sz w:val="22"/>
          <w:szCs w:val="22"/>
          <w:highlight w:val="yellow"/>
          <w:lang w:val="es-ES_tradnl"/>
        </w:rPr>
        <w:t xml:space="preserve"> ………</w:t>
      </w:r>
      <w:proofErr w:type="gramStart"/>
      <w:r>
        <w:rPr>
          <w:rFonts w:ascii="Georgia" w:hAnsi="Georgia"/>
          <w:sz w:val="22"/>
          <w:szCs w:val="22"/>
          <w:highlight w:val="yellow"/>
          <w:lang w:val="es-ES_tradnl"/>
        </w:rPr>
        <w:t>…….</w:t>
      </w:r>
      <w:proofErr w:type="gramEnd"/>
      <w:r w:rsidRPr="00D41A50">
        <w:rPr>
          <w:rFonts w:ascii="Georgia" w:hAnsi="Georgia"/>
          <w:sz w:val="22"/>
          <w:szCs w:val="22"/>
          <w:highlight w:val="yellow"/>
          <w:lang w:val="es-ES_tradnl"/>
        </w:rPr>
        <w:t>a reportar o a asistir a reuniones con clientes o de coordinación].</w:t>
      </w:r>
    </w:p>
    <w:p w14:paraId="4B9B04A4" w14:textId="77777777" w:rsidR="00696DC4" w:rsidRPr="00D41A50" w:rsidRDefault="00696DC4" w:rsidP="00696DC4">
      <w:pPr>
        <w:jc w:val="both"/>
        <w:rPr>
          <w:rFonts w:ascii="Georgia" w:hAnsi="Georgia"/>
          <w:sz w:val="22"/>
          <w:szCs w:val="22"/>
          <w:lang w:val="es-ES_tradnl"/>
        </w:rPr>
      </w:pPr>
    </w:p>
    <w:p w14:paraId="150DD97A" w14:textId="77777777" w:rsidR="00696DC4" w:rsidRPr="00C92790" w:rsidRDefault="00696DC4" w:rsidP="00696DC4">
      <w:pPr>
        <w:pStyle w:val="Prrafodelista"/>
        <w:numPr>
          <w:ilvl w:val="0"/>
          <w:numId w:val="15"/>
        </w:numPr>
        <w:jc w:val="both"/>
        <w:outlineLvl w:val="0"/>
        <w:rPr>
          <w:rFonts w:ascii="Georgia" w:hAnsi="Georgia"/>
          <w:b/>
          <w:sz w:val="22"/>
          <w:szCs w:val="22"/>
          <w:lang w:val="es-ES_tradnl"/>
        </w:rPr>
      </w:pPr>
      <w:bookmarkStart w:id="10" w:name="_Toc535252596"/>
      <w:r w:rsidRPr="00C92790">
        <w:rPr>
          <w:rFonts w:ascii="Georgia" w:hAnsi="Georgia"/>
          <w:b/>
          <w:sz w:val="22"/>
          <w:szCs w:val="22"/>
          <w:lang w:val="es-ES_tradnl"/>
        </w:rPr>
        <w:t>Medidas de seguridad específicas aplicables en régimen de teletrabajo</w:t>
      </w:r>
      <w:bookmarkEnd w:id="10"/>
    </w:p>
    <w:p w14:paraId="4F5CE540" w14:textId="77777777" w:rsidR="00696DC4" w:rsidRPr="00D41A50" w:rsidRDefault="00696DC4" w:rsidP="00696DC4">
      <w:pPr>
        <w:jc w:val="both"/>
        <w:rPr>
          <w:rFonts w:ascii="Georgia" w:hAnsi="Georgia"/>
          <w:sz w:val="22"/>
          <w:szCs w:val="22"/>
          <w:lang w:val="es-ES_tradnl"/>
        </w:rPr>
      </w:pPr>
    </w:p>
    <w:p w14:paraId="39D3B07A" w14:textId="711661D3" w:rsidR="00696DC4" w:rsidRPr="00D41A50" w:rsidRDefault="000815AB" w:rsidP="00696DC4">
      <w:pPr>
        <w:jc w:val="both"/>
        <w:rPr>
          <w:rFonts w:ascii="Georgia" w:hAnsi="Georgia"/>
          <w:sz w:val="22"/>
          <w:szCs w:val="22"/>
          <w:lang w:val="es-ES_tradnl"/>
        </w:rPr>
      </w:pPr>
      <w:r>
        <w:rPr>
          <w:rFonts w:ascii="Georgia" w:hAnsi="Georgia"/>
          <w:sz w:val="22"/>
          <w:szCs w:val="22"/>
          <w:lang w:val="es-ES_tradnl"/>
        </w:rPr>
        <w:t>......................</w:t>
      </w:r>
      <w:r w:rsidR="00696DC4" w:rsidRPr="00D41A50">
        <w:rPr>
          <w:rFonts w:ascii="Georgia" w:hAnsi="Georgia"/>
          <w:sz w:val="22"/>
          <w:szCs w:val="22"/>
          <w:lang w:val="es-ES_tradnl"/>
        </w:rPr>
        <w:t xml:space="preserve"> autorizará este régimen de trabajo bajo la premisa del cumplimiento responsable de la prestación laboral por parte del trabajador. Huelga decir que los altos estándares de excelencia, seguridad, confidencialidad, prevención de riesgos laborales </w:t>
      </w:r>
      <w:r w:rsidR="00696DC4" w:rsidRPr="00D41A50">
        <w:rPr>
          <w:rFonts w:ascii="Georgia" w:hAnsi="Georgia"/>
          <w:sz w:val="22"/>
          <w:szCs w:val="22"/>
          <w:highlight w:val="yellow"/>
          <w:lang w:val="es-ES_tradnl"/>
        </w:rPr>
        <w:t>[…]</w:t>
      </w:r>
      <w:r w:rsidR="00696DC4" w:rsidRPr="00D41A50">
        <w:rPr>
          <w:rFonts w:ascii="Georgia" w:hAnsi="Georgia"/>
          <w:sz w:val="22"/>
          <w:szCs w:val="22"/>
          <w:lang w:val="es-ES_tradnl"/>
        </w:rPr>
        <w:t xml:space="preserve"> exigibles en las instalaciones de</w:t>
      </w:r>
      <w:r w:rsidR="00696DC4">
        <w:rPr>
          <w:rFonts w:ascii="Georgia" w:hAnsi="Georgia"/>
          <w:sz w:val="22"/>
          <w:szCs w:val="22"/>
          <w:lang w:val="es-ES_tradnl"/>
        </w:rPr>
        <w:t xml:space="preserve">l </w:t>
      </w:r>
      <w:r>
        <w:rPr>
          <w:rFonts w:ascii="Georgia" w:hAnsi="Georgia"/>
          <w:sz w:val="22"/>
          <w:szCs w:val="22"/>
          <w:lang w:val="es-ES_tradnl"/>
        </w:rPr>
        <w:t>......................</w:t>
      </w:r>
      <w:r w:rsidR="00EA2ECA">
        <w:rPr>
          <w:rFonts w:ascii="Georgia" w:hAnsi="Georgia"/>
          <w:sz w:val="22"/>
          <w:szCs w:val="22"/>
          <w:lang w:val="es-ES_tradnl"/>
        </w:rPr>
        <w:t>.</w:t>
      </w:r>
      <w:r w:rsidR="00696DC4" w:rsidRPr="00D41A50">
        <w:rPr>
          <w:rFonts w:ascii="Georgia" w:hAnsi="Georgia"/>
          <w:sz w:val="22"/>
          <w:szCs w:val="22"/>
          <w:lang w:val="es-ES_tradnl"/>
        </w:rPr>
        <w:t xml:space="preserve">, son igualmente aplicables y exigibles </w:t>
      </w:r>
      <w:r w:rsidR="00696DC4" w:rsidRPr="00D41A50">
        <w:rPr>
          <w:rFonts w:ascii="Georgia" w:hAnsi="Georgia"/>
          <w:i/>
          <w:sz w:val="22"/>
          <w:szCs w:val="22"/>
          <w:lang w:val="es-ES_tradnl"/>
        </w:rPr>
        <w:t>mutatis mutandis</w:t>
      </w:r>
      <w:r w:rsidR="00696DC4" w:rsidRPr="00D41A50">
        <w:rPr>
          <w:rFonts w:ascii="Georgia" w:hAnsi="Georgia"/>
          <w:sz w:val="22"/>
          <w:szCs w:val="22"/>
          <w:lang w:val="es-ES_tradnl"/>
        </w:rPr>
        <w:t xml:space="preserve"> allí donde el trabajador cumpla su prestación bajo este régimen. Esta política se remite a las políticas internas relevantes aplicadas en cada caso por </w:t>
      </w:r>
      <w:r>
        <w:rPr>
          <w:rFonts w:ascii="Georgia" w:hAnsi="Georgia"/>
          <w:sz w:val="22"/>
          <w:szCs w:val="22"/>
          <w:lang w:val="es-ES_tradnl"/>
        </w:rPr>
        <w:t>......................</w:t>
      </w:r>
      <w:r w:rsidR="00EA2ECA">
        <w:rPr>
          <w:rFonts w:ascii="Georgia" w:hAnsi="Georgia"/>
          <w:sz w:val="22"/>
          <w:szCs w:val="22"/>
          <w:lang w:val="es-ES_tradnl"/>
        </w:rPr>
        <w:t>.</w:t>
      </w:r>
    </w:p>
    <w:p w14:paraId="09260533" w14:textId="77777777" w:rsidR="00696DC4" w:rsidRPr="00D41A50" w:rsidRDefault="00696DC4" w:rsidP="00696DC4">
      <w:pPr>
        <w:jc w:val="both"/>
        <w:rPr>
          <w:rFonts w:ascii="Georgia" w:hAnsi="Georgia"/>
          <w:sz w:val="22"/>
          <w:szCs w:val="22"/>
          <w:lang w:val="es-ES_tradnl"/>
        </w:rPr>
      </w:pPr>
    </w:p>
    <w:p w14:paraId="12A236F1"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Sin perjuicio de la política de uso de dispositivos informáticos genérica a la que nos remitimos, se deberán cumplir con especial celo por el trabajador las siguientes cautelas:</w:t>
      </w:r>
    </w:p>
    <w:p w14:paraId="742284FA" w14:textId="77777777" w:rsidR="00696DC4" w:rsidRPr="00D41A50" w:rsidRDefault="00696DC4" w:rsidP="00696DC4">
      <w:pPr>
        <w:jc w:val="both"/>
        <w:rPr>
          <w:rFonts w:ascii="Georgia" w:hAnsi="Georgia"/>
          <w:sz w:val="22"/>
          <w:szCs w:val="22"/>
          <w:lang w:val="es-ES_tradnl"/>
        </w:rPr>
      </w:pPr>
    </w:p>
    <w:p w14:paraId="6B546B52"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 xml:space="preserve">En el desempeño de su prestación laboral el trabajador sólo podrá utilizar su equipo informático corporativo, y sólo podrá conectarse a su red corporativa mediante la conexión VPN segura proporcionada. </w:t>
      </w:r>
    </w:p>
    <w:p w14:paraId="20A61669" w14:textId="77777777" w:rsidR="00696DC4" w:rsidRPr="00D41A50" w:rsidRDefault="00696DC4" w:rsidP="00696DC4">
      <w:pPr>
        <w:jc w:val="both"/>
        <w:rPr>
          <w:rFonts w:ascii="Georgia" w:hAnsi="Georgia"/>
          <w:sz w:val="22"/>
          <w:szCs w:val="22"/>
          <w:lang w:val="es-ES_tradnl"/>
        </w:rPr>
      </w:pPr>
    </w:p>
    <w:p w14:paraId="1EB68A18" w14:textId="77777777"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Está terminantemente prohibido</w:t>
      </w:r>
      <w:r>
        <w:rPr>
          <w:rFonts w:ascii="Georgia" w:hAnsi="Georgia"/>
          <w:sz w:val="22"/>
          <w:szCs w:val="22"/>
          <w:lang w:val="es-ES_tradnl"/>
        </w:rPr>
        <w:t xml:space="preserve"> </w:t>
      </w:r>
      <w:r w:rsidRPr="00836BC2">
        <w:rPr>
          <w:rFonts w:ascii="Georgia" w:hAnsi="Georgia"/>
          <w:sz w:val="22"/>
          <w:szCs w:val="22"/>
          <w:highlight w:val="yellow"/>
          <w:lang w:val="es-ES_tradnl"/>
        </w:rPr>
        <w:t>[adaptar en relación con la política de uso de dispositivos/IT que ya tenéis</w:t>
      </w:r>
      <w:proofErr w:type="gramStart"/>
      <w:r w:rsidRPr="00836BC2">
        <w:rPr>
          <w:rFonts w:ascii="Georgia" w:hAnsi="Georgia"/>
          <w:sz w:val="22"/>
          <w:szCs w:val="22"/>
          <w:highlight w:val="yellow"/>
          <w:lang w:val="es-ES_tradnl"/>
        </w:rPr>
        <w:t>]</w:t>
      </w:r>
      <w:r>
        <w:rPr>
          <w:rFonts w:ascii="Georgia" w:hAnsi="Georgia"/>
          <w:sz w:val="22"/>
          <w:szCs w:val="22"/>
          <w:lang w:val="es-ES_tradnl"/>
        </w:rPr>
        <w:t xml:space="preserve"> </w:t>
      </w:r>
      <w:r w:rsidRPr="00D41A50">
        <w:rPr>
          <w:rFonts w:ascii="Georgia" w:hAnsi="Georgia"/>
          <w:sz w:val="22"/>
          <w:szCs w:val="22"/>
          <w:lang w:val="es-ES_tradnl"/>
        </w:rPr>
        <w:t>:</w:t>
      </w:r>
      <w:proofErr w:type="gramEnd"/>
    </w:p>
    <w:p w14:paraId="5BDC8D4A" w14:textId="77777777" w:rsidR="00696DC4" w:rsidRPr="00D41A50" w:rsidRDefault="00696DC4" w:rsidP="00696DC4">
      <w:pPr>
        <w:numPr>
          <w:ilvl w:val="0"/>
          <w:numId w:val="9"/>
        </w:numPr>
        <w:jc w:val="both"/>
        <w:rPr>
          <w:rFonts w:ascii="Georgia" w:hAnsi="Georgia"/>
          <w:sz w:val="22"/>
          <w:szCs w:val="22"/>
          <w:lang w:val="es-ES_tradnl"/>
        </w:rPr>
      </w:pPr>
      <w:r w:rsidRPr="00D41A50">
        <w:rPr>
          <w:rFonts w:ascii="Georgia" w:hAnsi="Georgia"/>
          <w:sz w:val="22"/>
          <w:szCs w:val="22"/>
          <w:lang w:val="es-ES_tradnl"/>
        </w:rPr>
        <w:t>Utilizar otros dispositivos informáticos diferentes a los suministrados.</w:t>
      </w:r>
    </w:p>
    <w:p w14:paraId="3725302B" w14:textId="77777777" w:rsidR="00696DC4" w:rsidRPr="00D41A50" w:rsidRDefault="00696DC4" w:rsidP="00696DC4">
      <w:pPr>
        <w:numPr>
          <w:ilvl w:val="0"/>
          <w:numId w:val="9"/>
        </w:numPr>
        <w:jc w:val="both"/>
        <w:rPr>
          <w:rFonts w:ascii="Georgia" w:hAnsi="Georgia"/>
          <w:sz w:val="22"/>
          <w:szCs w:val="22"/>
          <w:lang w:val="es-ES_tradnl"/>
        </w:rPr>
      </w:pPr>
      <w:r w:rsidRPr="00D41A50">
        <w:rPr>
          <w:rFonts w:ascii="Georgia" w:hAnsi="Georgia"/>
          <w:sz w:val="22"/>
          <w:szCs w:val="22"/>
          <w:lang w:val="es-ES_tradnl"/>
        </w:rPr>
        <w:t>Almacenar información corporativa en dispositivos informáticos o de almacenamiento externo distintos de los suministrados.</w:t>
      </w:r>
    </w:p>
    <w:p w14:paraId="28B5A4C2" w14:textId="456E5BB1" w:rsidR="00696DC4" w:rsidRPr="00D41A50" w:rsidRDefault="00696DC4" w:rsidP="00696DC4">
      <w:pPr>
        <w:numPr>
          <w:ilvl w:val="0"/>
          <w:numId w:val="9"/>
        </w:numPr>
        <w:jc w:val="both"/>
        <w:rPr>
          <w:rFonts w:ascii="Georgia" w:hAnsi="Georgia"/>
          <w:sz w:val="22"/>
          <w:szCs w:val="22"/>
          <w:lang w:val="es-ES_tradnl"/>
        </w:rPr>
      </w:pPr>
      <w:r w:rsidRPr="00D41A50">
        <w:rPr>
          <w:rFonts w:ascii="Georgia" w:hAnsi="Georgia"/>
          <w:sz w:val="22"/>
          <w:szCs w:val="22"/>
          <w:lang w:val="es-ES_tradnl"/>
        </w:rPr>
        <w:t xml:space="preserve">Instalar software no autorizado expresamente por </w:t>
      </w:r>
      <w:r w:rsidR="000815AB">
        <w:rPr>
          <w:rFonts w:ascii="Georgia" w:hAnsi="Georgia"/>
          <w:sz w:val="22"/>
          <w:szCs w:val="22"/>
          <w:lang w:val="es-ES_tradnl"/>
        </w:rPr>
        <w:t>......................</w:t>
      </w:r>
      <w:r w:rsidR="00EA2ECA">
        <w:rPr>
          <w:rFonts w:ascii="Georgia" w:hAnsi="Georgia"/>
          <w:sz w:val="22"/>
          <w:szCs w:val="22"/>
          <w:lang w:val="es-ES_tradnl"/>
        </w:rPr>
        <w:t>.</w:t>
      </w:r>
    </w:p>
    <w:p w14:paraId="5B7E76B9" w14:textId="2FD6DEE3" w:rsidR="00696DC4" w:rsidRPr="00D41A50" w:rsidRDefault="00696DC4" w:rsidP="00696DC4">
      <w:pPr>
        <w:numPr>
          <w:ilvl w:val="0"/>
          <w:numId w:val="9"/>
        </w:numPr>
        <w:jc w:val="both"/>
        <w:rPr>
          <w:rFonts w:ascii="Georgia" w:hAnsi="Georgia"/>
          <w:sz w:val="22"/>
          <w:szCs w:val="22"/>
          <w:lang w:val="es-ES_tradnl"/>
        </w:rPr>
      </w:pPr>
      <w:r w:rsidRPr="00D41A50">
        <w:rPr>
          <w:rFonts w:ascii="Georgia" w:hAnsi="Georgia"/>
          <w:sz w:val="22"/>
          <w:szCs w:val="22"/>
          <w:lang w:val="es-ES_tradnl"/>
        </w:rPr>
        <w:t>Permitir el acceso o uso de dispositivos, redes, información en ellos alojada, acceso VPN, o contraseñas con terceros, sin excepción alguna no autorizada previamente por escrito por</w:t>
      </w:r>
      <w:r w:rsidR="00EA2ECA">
        <w:rPr>
          <w:rFonts w:ascii="Georgia" w:hAnsi="Georgia"/>
          <w:sz w:val="22"/>
          <w:szCs w:val="22"/>
          <w:lang w:val="es-ES_tradnl"/>
        </w:rPr>
        <w:t xml:space="preserve"> a</w:t>
      </w:r>
      <w:r w:rsidRPr="00D41A50">
        <w:rPr>
          <w:rFonts w:ascii="Georgia" w:hAnsi="Georgia"/>
          <w:sz w:val="22"/>
          <w:szCs w:val="22"/>
          <w:lang w:val="es-ES_tradnl"/>
        </w:rPr>
        <w:t xml:space="preserve"> </w:t>
      </w:r>
      <w:r w:rsidR="000815AB">
        <w:rPr>
          <w:rFonts w:ascii="Georgia" w:hAnsi="Georgia"/>
          <w:sz w:val="22"/>
          <w:szCs w:val="22"/>
          <w:lang w:val="es-ES_tradnl"/>
        </w:rPr>
        <w:t>......................</w:t>
      </w:r>
      <w:r w:rsidR="00EA2ECA">
        <w:rPr>
          <w:rFonts w:ascii="Georgia" w:hAnsi="Georgia"/>
          <w:sz w:val="22"/>
          <w:szCs w:val="22"/>
          <w:lang w:val="es-ES_tradnl"/>
        </w:rPr>
        <w:t>.</w:t>
      </w:r>
    </w:p>
    <w:p w14:paraId="1D9D85A7" w14:textId="77777777" w:rsidR="00696DC4" w:rsidRPr="00D41A50" w:rsidRDefault="00696DC4" w:rsidP="00696DC4">
      <w:pPr>
        <w:numPr>
          <w:ilvl w:val="0"/>
          <w:numId w:val="9"/>
        </w:numPr>
        <w:jc w:val="both"/>
        <w:rPr>
          <w:rFonts w:ascii="Georgia" w:hAnsi="Georgia"/>
          <w:sz w:val="22"/>
          <w:szCs w:val="22"/>
          <w:lang w:val="es-ES_tradnl"/>
        </w:rPr>
      </w:pPr>
      <w:r w:rsidRPr="00D41A50">
        <w:rPr>
          <w:rFonts w:ascii="Georgia" w:hAnsi="Georgia"/>
          <w:sz w:val="22"/>
          <w:szCs w:val="22"/>
          <w:lang w:val="es-ES_tradnl"/>
        </w:rPr>
        <w:t>Conectarse a internet los dispositivos corporativos utilizando redes WIFI públicas sin utilizar el acceso VPN corporativo.</w:t>
      </w:r>
    </w:p>
    <w:p w14:paraId="5C7FEB3A" w14:textId="426B847E" w:rsidR="00696DC4" w:rsidRPr="00EA2ECA" w:rsidRDefault="00696DC4" w:rsidP="00696DC4">
      <w:pPr>
        <w:numPr>
          <w:ilvl w:val="0"/>
          <w:numId w:val="9"/>
        </w:numPr>
        <w:jc w:val="both"/>
        <w:rPr>
          <w:rFonts w:ascii="Georgia" w:hAnsi="Georgia"/>
          <w:sz w:val="22"/>
          <w:szCs w:val="22"/>
          <w:lang w:val="es-ES_tradnl"/>
        </w:rPr>
      </w:pPr>
      <w:r w:rsidRPr="00EA2ECA">
        <w:rPr>
          <w:rFonts w:ascii="Georgia" w:hAnsi="Georgia"/>
          <w:sz w:val="22"/>
          <w:szCs w:val="22"/>
          <w:lang w:val="es-ES_tradnl"/>
        </w:rPr>
        <w:t xml:space="preserve">Hacer copias de </w:t>
      </w:r>
      <w:proofErr w:type="spellStart"/>
      <w:r w:rsidRPr="00EA2ECA">
        <w:rPr>
          <w:rFonts w:ascii="Georgia" w:hAnsi="Georgia"/>
          <w:sz w:val="22"/>
          <w:szCs w:val="22"/>
          <w:lang w:val="es-ES_tradnl"/>
        </w:rPr>
        <w:t>backup</w:t>
      </w:r>
      <w:proofErr w:type="spellEnd"/>
      <w:r w:rsidRPr="00EA2ECA">
        <w:rPr>
          <w:rFonts w:ascii="Georgia" w:hAnsi="Georgia"/>
          <w:sz w:val="22"/>
          <w:szCs w:val="22"/>
          <w:lang w:val="es-ES_tradnl"/>
        </w:rPr>
        <w:t xml:space="preserve"> distintas de las realizadas por los servicios de IT de </w:t>
      </w:r>
      <w:r w:rsidR="000815AB">
        <w:rPr>
          <w:rFonts w:ascii="Georgia" w:hAnsi="Georgia"/>
          <w:sz w:val="22"/>
          <w:szCs w:val="22"/>
          <w:lang w:val="es-ES_tradnl"/>
        </w:rPr>
        <w:t>......................</w:t>
      </w:r>
      <w:r w:rsidR="00EA2ECA">
        <w:rPr>
          <w:rFonts w:ascii="Georgia" w:hAnsi="Georgia"/>
          <w:sz w:val="22"/>
          <w:szCs w:val="22"/>
          <w:lang w:val="es-ES_tradnl"/>
        </w:rPr>
        <w:t>.</w:t>
      </w:r>
    </w:p>
    <w:p w14:paraId="326FF899" w14:textId="2E68AA6A"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 xml:space="preserve">El uso de internet desde su domicilio será responsabilidad exclusiva del trabajador. </w:t>
      </w:r>
      <w:r w:rsidR="000815AB">
        <w:rPr>
          <w:rFonts w:ascii="Georgia" w:hAnsi="Georgia"/>
          <w:sz w:val="22"/>
          <w:szCs w:val="22"/>
          <w:lang w:val="es-ES_tradnl"/>
        </w:rPr>
        <w:t>......................</w:t>
      </w:r>
      <w:r w:rsidRPr="00D41A50">
        <w:rPr>
          <w:rFonts w:ascii="Georgia" w:hAnsi="Georgia"/>
          <w:sz w:val="22"/>
          <w:szCs w:val="22"/>
          <w:lang w:val="es-ES_tradnl"/>
        </w:rPr>
        <w:t xml:space="preserve"> en su caso, únicamente reembolsará total o parcialmente su coste </w:t>
      </w:r>
      <w:r w:rsidRPr="00D41A50">
        <w:rPr>
          <w:rFonts w:ascii="Georgia" w:hAnsi="Georgia"/>
          <w:sz w:val="22"/>
          <w:szCs w:val="22"/>
          <w:highlight w:val="yellow"/>
          <w:lang w:val="es-ES_tradnl"/>
        </w:rPr>
        <w:t xml:space="preserve">[cuando </w:t>
      </w:r>
      <w:r w:rsidRPr="00D41A50">
        <w:rPr>
          <w:rFonts w:ascii="Georgia" w:hAnsi="Georgia"/>
          <w:sz w:val="22"/>
          <w:szCs w:val="22"/>
          <w:highlight w:val="yellow"/>
          <w:lang w:val="es-ES_tradnl"/>
        </w:rPr>
        <w:lastRenderedPageBreak/>
        <w:t>se acredite por el trabajador no disponer de servicio de internet, o no del ancho de banda necesario para cumplir su prestación laboral]</w:t>
      </w:r>
      <w:r w:rsidRPr="00D41A50">
        <w:rPr>
          <w:rFonts w:ascii="Georgia" w:hAnsi="Georgia"/>
          <w:sz w:val="22"/>
          <w:szCs w:val="22"/>
          <w:lang w:val="es-ES_tradnl"/>
        </w:rPr>
        <w:t>.</w:t>
      </w:r>
    </w:p>
    <w:p w14:paraId="0CA0C7F9" w14:textId="77777777" w:rsidR="00696DC4" w:rsidRPr="00D41A50" w:rsidRDefault="00696DC4" w:rsidP="00696DC4">
      <w:pPr>
        <w:jc w:val="both"/>
        <w:rPr>
          <w:rFonts w:ascii="Georgia" w:hAnsi="Georgia"/>
          <w:sz w:val="22"/>
          <w:szCs w:val="22"/>
          <w:lang w:val="es-ES_tradnl"/>
        </w:rPr>
      </w:pPr>
    </w:p>
    <w:p w14:paraId="0F244C63" w14:textId="43A373B2"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El medio de comunicación entre trabajador y Sociedad (siempre corporativo) y el tiempo esperado de respuesta, desde el requerimiento</w:t>
      </w:r>
      <w:r>
        <w:rPr>
          <w:rFonts w:ascii="Georgia" w:hAnsi="Georgia"/>
          <w:sz w:val="22"/>
          <w:szCs w:val="22"/>
          <w:lang w:val="es-ES_tradnl"/>
        </w:rPr>
        <w:t xml:space="preserve"> de</w:t>
      </w:r>
      <w:r w:rsidR="00EA2ECA" w:rsidRPr="00EA2ECA">
        <w:t xml:space="preserve"> </w:t>
      </w:r>
      <w:r w:rsidR="000815AB">
        <w:rPr>
          <w:rFonts w:ascii="Georgia" w:hAnsi="Georgia"/>
          <w:sz w:val="22"/>
          <w:szCs w:val="22"/>
          <w:lang w:val="es-ES_tradnl"/>
        </w:rPr>
        <w:t>......................</w:t>
      </w:r>
      <w:r w:rsidRPr="00D41A50">
        <w:rPr>
          <w:rFonts w:ascii="Georgia" w:hAnsi="Georgia"/>
          <w:sz w:val="22"/>
          <w:szCs w:val="22"/>
          <w:lang w:val="es-ES_tradnl"/>
        </w:rPr>
        <w:t xml:space="preserve"> se acordará con el trabajador caso por caso.</w:t>
      </w:r>
    </w:p>
    <w:p w14:paraId="7E933CE4" w14:textId="77777777" w:rsidR="00696DC4" w:rsidRPr="00D41A50" w:rsidRDefault="00696DC4" w:rsidP="00696DC4">
      <w:pPr>
        <w:jc w:val="both"/>
        <w:rPr>
          <w:rFonts w:ascii="Georgia" w:hAnsi="Georgia"/>
          <w:sz w:val="22"/>
          <w:szCs w:val="22"/>
          <w:lang w:val="es-ES_tradnl"/>
        </w:rPr>
      </w:pPr>
    </w:p>
    <w:p w14:paraId="7193E93E" w14:textId="77777777" w:rsidR="00696DC4" w:rsidRPr="00C92790" w:rsidRDefault="00696DC4" w:rsidP="00696DC4">
      <w:pPr>
        <w:pStyle w:val="Prrafodelista"/>
        <w:numPr>
          <w:ilvl w:val="0"/>
          <w:numId w:val="15"/>
        </w:numPr>
        <w:jc w:val="both"/>
        <w:outlineLvl w:val="0"/>
        <w:rPr>
          <w:rFonts w:ascii="Georgia" w:hAnsi="Georgia"/>
          <w:b/>
          <w:sz w:val="22"/>
          <w:szCs w:val="22"/>
          <w:lang w:val="es-ES_tradnl"/>
        </w:rPr>
      </w:pPr>
      <w:bookmarkStart w:id="11" w:name="_Toc535252597"/>
      <w:r w:rsidRPr="00C92790">
        <w:rPr>
          <w:rFonts w:ascii="Georgia" w:hAnsi="Georgia"/>
          <w:b/>
          <w:sz w:val="22"/>
          <w:szCs w:val="22"/>
          <w:lang w:val="es-ES_tradnl"/>
        </w:rPr>
        <w:t>Medidas de prevención.</w:t>
      </w:r>
      <w:bookmarkEnd w:id="11"/>
      <w:r w:rsidRPr="00C92790">
        <w:rPr>
          <w:rFonts w:ascii="Georgia" w:hAnsi="Georgia"/>
          <w:b/>
          <w:sz w:val="22"/>
          <w:szCs w:val="22"/>
          <w:lang w:val="es-ES_tradnl"/>
        </w:rPr>
        <w:t xml:space="preserve"> </w:t>
      </w:r>
    </w:p>
    <w:p w14:paraId="5267D773" w14:textId="77777777" w:rsidR="00696DC4" w:rsidRPr="00D41A50" w:rsidRDefault="00696DC4" w:rsidP="00696DC4">
      <w:pPr>
        <w:jc w:val="both"/>
        <w:rPr>
          <w:rFonts w:ascii="Georgia" w:hAnsi="Georgia"/>
          <w:sz w:val="22"/>
          <w:szCs w:val="22"/>
          <w:lang w:val="es-ES_tradnl"/>
        </w:rPr>
      </w:pPr>
    </w:p>
    <w:p w14:paraId="74C12E37" w14:textId="68F880CD" w:rsidR="00696DC4" w:rsidRPr="00D41A50" w:rsidRDefault="00696DC4" w:rsidP="00696DC4">
      <w:pPr>
        <w:jc w:val="both"/>
        <w:rPr>
          <w:rFonts w:ascii="Georgia" w:hAnsi="Georgia"/>
          <w:sz w:val="22"/>
          <w:szCs w:val="22"/>
          <w:lang w:val="es-ES_tradnl"/>
        </w:rPr>
      </w:pPr>
      <w:r w:rsidRPr="00D41A50">
        <w:rPr>
          <w:rFonts w:ascii="Georgia" w:hAnsi="Georgia"/>
          <w:sz w:val="22"/>
          <w:szCs w:val="22"/>
          <w:lang w:val="es-ES_tradnl"/>
        </w:rPr>
        <w:t xml:space="preserve">Es obligatoria la realización de una autoevaluación del propio puesto de trabajo, en el lugar donde el trabajador decida trabajar, a través de la metodología/sistema suministrado por </w:t>
      </w:r>
      <w:r w:rsidR="000815AB">
        <w:rPr>
          <w:rFonts w:ascii="Georgia" w:hAnsi="Georgia"/>
          <w:sz w:val="22"/>
          <w:szCs w:val="22"/>
          <w:lang w:val="es-ES_tradnl"/>
        </w:rPr>
        <w:t>......................</w:t>
      </w:r>
    </w:p>
    <w:p w14:paraId="3216F336" w14:textId="77777777" w:rsidR="00696DC4" w:rsidRPr="00D41A50" w:rsidRDefault="00696DC4" w:rsidP="00696DC4">
      <w:pPr>
        <w:jc w:val="both"/>
        <w:rPr>
          <w:rFonts w:ascii="Georgia" w:hAnsi="Georgia"/>
          <w:sz w:val="22"/>
          <w:szCs w:val="22"/>
          <w:lang w:val="es-ES_tradnl"/>
        </w:rPr>
      </w:pPr>
    </w:p>
    <w:p w14:paraId="357D2294" w14:textId="77777777" w:rsidR="00696DC4" w:rsidRPr="00C92790" w:rsidRDefault="00696DC4" w:rsidP="00696DC4">
      <w:pPr>
        <w:pStyle w:val="Prrafodelista"/>
        <w:numPr>
          <w:ilvl w:val="0"/>
          <w:numId w:val="15"/>
        </w:numPr>
        <w:jc w:val="both"/>
        <w:outlineLvl w:val="0"/>
        <w:rPr>
          <w:rFonts w:ascii="Georgia" w:hAnsi="Georgia"/>
          <w:b/>
          <w:sz w:val="22"/>
          <w:szCs w:val="22"/>
        </w:rPr>
      </w:pPr>
      <w:bookmarkStart w:id="12" w:name="_Toc535252598"/>
      <w:r w:rsidRPr="00C92790">
        <w:rPr>
          <w:rFonts w:ascii="Georgia" w:hAnsi="Georgia"/>
          <w:b/>
          <w:sz w:val="22"/>
          <w:szCs w:val="22"/>
        </w:rPr>
        <w:t>Política vinculante</w:t>
      </w:r>
      <w:bookmarkEnd w:id="12"/>
    </w:p>
    <w:p w14:paraId="1CA457F1" w14:textId="77777777" w:rsidR="00696DC4" w:rsidRPr="00D41A50" w:rsidRDefault="00696DC4" w:rsidP="00696DC4">
      <w:pPr>
        <w:jc w:val="both"/>
        <w:rPr>
          <w:rFonts w:ascii="Georgia" w:hAnsi="Georgia"/>
          <w:sz w:val="22"/>
          <w:szCs w:val="22"/>
        </w:rPr>
      </w:pPr>
    </w:p>
    <w:p w14:paraId="67CE79A9" w14:textId="565A3486" w:rsidR="00696DC4" w:rsidRPr="00D41A50" w:rsidRDefault="00696DC4" w:rsidP="00696DC4">
      <w:pPr>
        <w:jc w:val="both"/>
        <w:rPr>
          <w:rFonts w:ascii="Georgia" w:hAnsi="Georgia"/>
          <w:sz w:val="22"/>
          <w:szCs w:val="22"/>
        </w:rPr>
      </w:pPr>
      <w:r w:rsidRPr="00D41A50">
        <w:rPr>
          <w:rFonts w:ascii="Georgia" w:hAnsi="Georgia"/>
          <w:sz w:val="22"/>
          <w:szCs w:val="22"/>
        </w:rPr>
        <w:t xml:space="preserve">El trabajador queda informado de que el incumplimiento de las presentes normas supone una infracción muy grave de sus obligaciones contractuales, y </w:t>
      </w:r>
      <w:r w:rsidRPr="00D41A50">
        <w:rPr>
          <w:rFonts w:ascii="Georgia" w:hAnsi="Georgia"/>
          <w:sz w:val="22"/>
          <w:szCs w:val="22"/>
          <w:highlight w:val="yellow"/>
        </w:rPr>
        <w:t>[caso de reincidencia tras un primer aviso por escrito]</w:t>
      </w:r>
      <w:r w:rsidRPr="00D41A50">
        <w:rPr>
          <w:rFonts w:ascii="Georgia" w:hAnsi="Georgia"/>
          <w:sz w:val="22"/>
          <w:szCs w:val="22"/>
        </w:rPr>
        <w:t xml:space="preserve"> susceptible de ser sancionada con el despido disciplinario, dada la importancia que tienen dichas normas en </w:t>
      </w:r>
      <w:r w:rsidR="000815AB">
        <w:rPr>
          <w:rFonts w:ascii="Georgia" w:hAnsi="Georgia"/>
          <w:sz w:val="22"/>
          <w:szCs w:val="22"/>
        </w:rPr>
        <w:t>......................</w:t>
      </w:r>
      <w:r w:rsidR="00EA2ECA">
        <w:rPr>
          <w:rFonts w:ascii="Georgia" w:hAnsi="Georgia"/>
          <w:sz w:val="22"/>
          <w:szCs w:val="22"/>
        </w:rPr>
        <w:t>.</w:t>
      </w:r>
    </w:p>
    <w:p w14:paraId="771E42AD" w14:textId="77777777" w:rsidR="00696DC4" w:rsidRPr="00D41A50" w:rsidRDefault="00696DC4" w:rsidP="00696DC4">
      <w:pPr>
        <w:jc w:val="both"/>
        <w:rPr>
          <w:rFonts w:ascii="Georgia" w:hAnsi="Georgia"/>
          <w:sz w:val="22"/>
          <w:szCs w:val="22"/>
        </w:rPr>
      </w:pPr>
    </w:p>
    <w:p w14:paraId="5EF0D178" w14:textId="77777777" w:rsidR="00696DC4" w:rsidRPr="00C92790" w:rsidRDefault="00696DC4" w:rsidP="00696DC4">
      <w:pPr>
        <w:pStyle w:val="Prrafodelista"/>
        <w:numPr>
          <w:ilvl w:val="0"/>
          <w:numId w:val="15"/>
        </w:numPr>
        <w:jc w:val="both"/>
        <w:outlineLvl w:val="0"/>
        <w:rPr>
          <w:rFonts w:ascii="Georgia" w:hAnsi="Georgia"/>
          <w:b/>
          <w:sz w:val="22"/>
          <w:szCs w:val="22"/>
        </w:rPr>
      </w:pPr>
      <w:bookmarkStart w:id="13" w:name="_Toc535252599"/>
      <w:r w:rsidRPr="00C92790">
        <w:rPr>
          <w:rFonts w:ascii="Georgia" w:hAnsi="Georgia"/>
          <w:b/>
          <w:sz w:val="22"/>
          <w:szCs w:val="22"/>
        </w:rPr>
        <w:t>Control sobre el uso y contenidos de las redes y dispositivos digitales corporativos</w:t>
      </w:r>
      <w:bookmarkEnd w:id="13"/>
    </w:p>
    <w:p w14:paraId="57A0D4B7" w14:textId="77777777" w:rsidR="00696DC4" w:rsidRPr="00D41A50" w:rsidRDefault="00696DC4" w:rsidP="00696DC4">
      <w:pPr>
        <w:jc w:val="both"/>
        <w:rPr>
          <w:rFonts w:ascii="Georgia" w:hAnsi="Georgia"/>
          <w:sz w:val="22"/>
          <w:szCs w:val="22"/>
          <w:lang w:val="es-ES_tradnl"/>
        </w:rPr>
      </w:pPr>
    </w:p>
    <w:p w14:paraId="500D4E71" w14:textId="0A1DCFF1" w:rsidR="00696DC4" w:rsidRPr="00D41A50" w:rsidRDefault="00696DC4" w:rsidP="00696DC4">
      <w:pPr>
        <w:jc w:val="both"/>
        <w:rPr>
          <w:rFonts w:ascii="Georgia" w:hAnsi="Georgia" w:cs="Calibri"/>
          <w:sz w:val="22"/>
          <w:szCs w:val="22"/>
        </w:rPr>
      </w:pPr>
      <w:r w:rsidRPr="00D41A50">
        <w:rPr>
          <w:rFonts w:ascii="Georgia" w:hAnsi="Georgia" w:cs="Calibri"/>
          <w:sz w:val="22"/>
          <w:szCs w:val="22"/>
          <w:highlight w:val="yellow"/>
        </w:rPr>
        <w:t>Sin perjuicio de lo establecido en la política específica sobre el tema,</w:t>
      </w:r>
      <w:r>
        <w:rPr>
          <w:rFonts w:ascii="Georgia" w:hAnsi="Georgia" w:cs="Calibri"/>
          <w:sz w:val="22"/>
          <w:szCs w:val="22"/>
        </w:rPr>
        <w:t xml:space="preserve"> </w:t>
      </w:r>
      <w:r w:rsidR="000815AB">
        <w:rPr>
          <w:rFonts w:ascii="Georgia" w:hAnsi="Georgia" w:cs="Calibri"/>
          <w:sz w:val="22"/>
          <w:szCs w:val="22"/>
        </w:rPr>
        <w:t>......................</w:t>
      </w:r>
      <w:r w:rsidR="00EA2ECA" w:rsidRPr="00EA2ECA">
        <w:rPr>
          <w:rFonts w:ascii="Georgia" w:hAnsi="Georgia" w:cs="Calibri"/>
          <w:sz w:val="22"/>
          <w:szCs w:val="22"/>
        </w:rPr>
        <w:t xml:space="preserve"> </w:t>
      </w:r>
      <w:r w:rsidRPr="00D41A50">
        <w:rPr>
          <w:rFonts w:ascii="Georgia" w:hAnsi="Georgia" w:cs="Calibri"/>
          <w:sz w:val="22"/>
          <w:szCs w:val="22"/>
        </w:rPr>
        <w:t xml:space="preserve">podrá acceder a las comunicaciones electrónicas del Trabajador (correo electrónico e Internet) y a los contenidos derivados del uso de dispositivos corporativos, a los siguientes efectos: </w:t>
      </w:r>
    </w:p>
    <w:p w14:paraId="2987165A" w14:textId="77777777" w:rsidR="00696DC4" w:rsidRPr="00D41A50" w:rsidRDefault="00696DC4" w:rsidP="00696DC4">
      <w:pPr>
        <w:jc w:val="both"/>
        <w:rPr>
          <w:rFonts w:ascii="Georgia" w:hAnsi="Georgia" w:cs="Calibri"/>
          <w:sz w:val="22"/>
          <w:szCs w:val="22"/>
        </w:rPr>
      </w:pPr>
    </w:p>
    <w:p w14:paraId="3E71313E" w14:textId="77777777" w:rsidR="00696DC4" w:rsidRPr="00D41A50" w:rsidRDefault="00696DC4" w:rsidP="00696DC4">
      <w:pPr>
        <w:pStyle w:val="Prrafodelista"/>
        <w:numPr>
          <w:ilvl w:val="0"/>
          <w:numId w:val="10"/>
        </w:numPr>
        <w:jc w:val="both"/>
        <w:rPr>
          <w:rFonts w:ascii="Georgia" w:hAnsi="Georgia" w:cs="Calibri"/>
          <w:sz w:val="22"/>
          <w:szCs w:val="22"/>
        </w:rPr>
      </w:pPr>
      <w:r w:rsidRPr="00D41A50">
        <w:rPr>
          <w:rFonts w:ascii="Georgia" w:hAnsi="Georgia" w:cs="Calibri"/>
          <w:sz w:val="22"/>
          <w:szCs w:val="22"/>
        </w:rPr>
        <w:t>A efectos del control del cumplimiento de las obligaciones laborales en general, y de esta política (o de cualesquiera otras políticas internas de obligatorio cumplimiento que se le comuniquen al Trabajador en cada momento y a las que queda obligado)</w:t>
      </w:r>
      <w:r>
        <w:rPr>
          <w:rFonts w:ascii="Georgia" w:hAnsi="Georgia" w:cs="Calibri"/>
          <w:sz w:val="22"/>
          <w:szCs w:val="22"/>
        </w:rPr>
        <w:t>;</w:t>
      </w:r>
    </w:p>
    <w:p w14:paraId="177AFA5B" w14:textId="77777777" w:rsidR="00696DC4" w:rsidRPr="00D41A50" w:rsidRDefault="00696DC4" w:rsidP="00696DC4">
      <w:pPr>
        <w:pStyle w:val="Prrafodelista"/>
        <w:numPr>
          <w:ilvl w:val="0"/>
          <w:numId w:val="10"/>
        </w:numPr>
        <w:jc w:val="both"/>
        <w:rPr>
          <w:rFonts w:ascii="Georgia" w:hAnsi="Georgia" w:cs="Calibri"/>
          <w:sz w:val="22"/>
          <w:szCs w:val="22"/>
        </w:rPr>
      </w:pPr>
      <w:r w:rsidRPr="00D41A50">
        <w:rPr>
          <w:rFonts w:ascii="Georgia" w:hAnsi="Georgia" w:cs="Calibri"/>
          <w:sz w:val="22"/>
          <w:szCs w:val="22"/>
        </w:rPr>
        <w:t>De garantizar la seguridad e integridad de la información y de los sistemas y redes informáticas corporativas</w:t>
      </w:r>
      <w:r>
        <w:rPr>
          <w:rFonts w:ascii="Georgia" w:hAnsi="Georgia" w:cs="Calibri"/>
          <w:sz w:val="22"/>
          <w:szCs w:val="22"/>
        </w:rPr>
        <w:t>;</w:t>
      </w:r>
    </w:p>
    <w:p w14:paraId="63E33EF0" w14:textId="1EA2D6DF" w:rsidR="00696DC4" w:rsidRPr="00D41A50" w:rsidRDefault="00696DC4" w:rsidP="00696DC4">
      <w:pPr>
        <w:pStyle w:val="Prrafodelista"/>
        <w:numPr>
          <w:ilvl w:val="0"/>
          <w:numId w:val="10"/>
        </w:numPr>
        <w:jc w:val="both"/>
        <w:rPr>
          <w:rFonts w:ascii="Georgia" w:hAnsi="Georgia" w:cs="Calibri"/>
          <w:sz w:val="22"/>
          <w:szCs w:val="22"/>
        </w:rPr>
      </w:pPr>
      <w:r w:rsidRPr="00D41A50">
        <w:rPr>
          <w:rFonts w:ascii="Georgia" w:hAnsi="Georgia" w:cs="Calibri"/>
          <w:sz w:val="22"/>
          <w:szCs w:val="22"/>
        </w:rPr>
        <w:t xml:space="preserve">De prevenir responsabilidades que para </w:t>
      </w:r>
      <w:r w:rsidR="000815AB">
        <w:rPr>
          <w:rFonts w:ascii="Georgia" w:hAnsi="Georgia" w:cs="Calibri"/>
          <w:sz w:val="22"/>
          <w:szCs w:val="22"/>
        </w:rPr>
        <w:t>......................</w:t>
      </w:r>
      <w:r w:rsidR="00EA2ECA">
        <w:rPr>
          <w:rFonts w:ascii="Georgia" w:hAnsi="Georgia" w:cs="Calibri"/>
          <w:sz w:val="22"/>
          <w:szCs w:val="22"/>
        </w:rPr>
        <w:t>.</w:t>
      </w:r>
      <w:r w:rsidR="00EA2ECA" w:rsidRPr="00EA2ECA">
        <w:rPr>
          <w:rFonts w:ascii="Georgia" w:hAnsi="Georgia" w:cs="Calibri"/>
          <w:sz w:val="22"/>
          <w:szCs w:val="22"/>
        </w:rPr>
        <w:t xml:space="preserve"> </w:t>
      </w:r>
      <w:r w:rsidRPr="00D41A50">
        <w:rPr>
          <w:rFonts w:ascii="Georgia" w:hAnsi="Georgia" w:cs="Calibri"/>
          <w:sz w:val="22"/>
          <w:szCs w:val="22"/>
        </w:rPr>
        <w:t xml:space="preserve">pudieran derivar de actuaciones ilícitas (como por ejemplo la instalación y utilización de software sin la debida licencia). </w:t>
      </w:r>
    </w:p>
    <w:p w14:paraId="1FF25AC6" w14:textId="77777777" w:rsidR="00696DC4" w:rsidRPr="00D41A50" w:rsidRDefault="00696DC4" w:rsidP="00696DC4">
      <w:pPr>
        <w:jc w:val="both"/>
        <w:rPr>
          <w:rFonts w:ascii="Georgia" w:hAnsi="Georgia"/>
          <w:sz w:val="22"/>
          <w:szCs w:val="22"/>
          <w:lang w:val="es-ES_tradnl"/>
        </w:rPr>
      </w:pPr>
    </w:p>
    <w:bookmarkEnd w:id="0"/>
    <w:p w14:paraId="516B0265" w14:textId="1147B017" w:rsidR="00FE31BF" w:rsidRDefault="00FE31BF" w:rsidP="00DF7852">
      <w:pPr>
        <w:jc w:val="right"/>
        <w:rPr>
          <w:rFonts w:ascii="Georgia" w:hAnsi="Georgia"/>
          <w:b/>
          <w:sz w:val="22"/>
          <w:szCs w:val="22"/>
          <w:lang w:val="es-ES_tradnl"/>
        </w:rPr>
      </w:pPr>
    </w:p>
    <w:p w14:paraId="13A615EA" w14:textId="36314248" w:rsidR="00B475D2" w:rsidRPr="00FE31BF" w:rsidRDefault="00B475D2" w:rsidP="00FE31BF">
      <w:pPr>
        <w:jc w:val="both"/>
        <w:rPr>
          <w:rFonts w:ascii="Georgia" w:hAnsi="Georgia"/>
          <w:sz w:val="22"/>
          <w:szCs w:val="22"/>
          <w:lang w:val="es-ES_tradnl"/>
        </w:rPr>
      </w:pPr>
    </w:p>
    <w:sectPr w:rsidR="00B475D2" w:rsidRPr="00FE31BF" w:rsidSect="00814C4B">
      <w:headerReference w:type="default" r:id="rId9"/>
      <w:footerReference w:type="default" r:id="rId10"/>
      <w:pgSz w:w="11906" w:h="16838"/>
      <w:pgMar w:top="1417" w:right="1701" w:bottom="1417" w:left="1701" w:header="28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04B4" w14:textId="77777777" w:rsidR="00332A2F" w:rsidRDefault="00332A2F" w:rsidP="00DF7852">
      <w:r>
        <w:separator/>
      </w:r>
    </w:p>
  </w:endnote>
  <w:endnote w:type="continuationSeparator" w:id="0">
    <w:p w14:paraId="07A27FAE" w14:textId="77777777" w:rsidR="00332A2F" w:rsidRDefault="00332A2F" w:rsidP="00DF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686119"/>
      <w:docPartObj>
        <w:docPartGallery w:val="Page Numbers (Bottom of Page)"/>
        <w:docPartUnique/>
      </w:docPartObj>
    </w:sdtPr>
    <w:sdtEndPr/>
    <w:sdtContent>
      <w:p w14:paraId="700D2257" w14:textId="0873A413" w:rsidR="00814C4B" w:rsidRDefault="00814C4B">
        <w:pPr>
          <w:pStyle w:val="Piedepgina"/>
          <w:jc w:val="right"/>
        </w:pPr>
        <w:r>
          <w:fldChar w:fldCharType="begin"/>
        </w:r>
        <w:r>
          <w:instrText>PAGE   \* MERGEFORMAT</w:instrText>
        </w:r>
        <w:r>
          <w:fldChar w:fldCharType="separate"/>
        </w:r>
        <w:r w:rsidR="0080290B">
          <w:rPr>
            <w:noProof/>
          </w:rPr>
          <w:t>5</w:t>
        </w:r>
        <w:r>
          <w:fldChar w:fldCharType="end"/>
        </w:r>
      </w:p>
    </w:sdtContent>
  </w:sdt>
  <w:p w14:paraId="4F0CB422" w14:textId="77777777" w:rsidR="00814C4B" w:rsidRDefault="00814C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EDF4" w14:textId="77777777" w:rsidR="00332A2F" w:rsidRDefault="00332A2F" w:rsidP="00DF7852">
      <w:r>
        <w:separator/>
      </w:r>
    </w:p>
  </w:footnote>
  <w:footnote w:type="continuationSeparator" w:id="0">
    <w:p w14:paraId="4561134E" w14:textId="77777777" w:rsidR="00332A2F" w:rsidRDefault="00332A2F" w:rsidP="00DF7852">
      <w:r>
        <w:continuationSeparator/>
      </w:r>
    </w:p>
  </w:footnote>
  <w:footnote w:id="1">
    <w:p w14:paraId="0DFB3D04" w14:textId="77777777" w:rsidR="00696DC4" w:rsidRPr="0010069A" w:rsidRDefault="00696DC4" w:rsidP="00696DC4">
      <w:pPr>
        <w:pStyle w:val="Textonotapie"/>
        <w:jc w:val="both"/>
        <w:rPr>
          <w:rFonts w:ascii="Georgia" w:hAnsi="Georgia"/>
          <w:i/>
        </w:rPr>
      </w:pPr>
      <w:r>
        <w:rPr>
          <w:rStyle w:val="Refdenotaalpie"/>
        </w:rPr>
        <w:footnoteRef/>
      </w:r>
      <w:r>
        <w:t xml:space="preserve"> </w:t>
      </w:r>
      <w:r w:rsidRPr="00ED0D0E">
        <w:rPr>
          <w:rFonts w:ascii="Georgia" w:hAnsi="Georgia"/>
        </w:rPr>
        <w:t xml:space="preserve">La nueva </w:t>
      </w:r>
      <w:r>
        <w:rPr>
          <w:rFonts w:ascii="Georgia" w:hAnsi="Georgia"/>
        </w:rPr>
        <w:t>LOPDGDD</w:t>
      </w:r>
      <w:r w:rsidRPr="00C55FD8">
        <w:rPr>
          <w:rFonts w:ascii="Georgia" w:hAnsi="Georgia"/>
        </w:rPr>
        <w:t xml:space="preserve"> 3/2018 </w:t>
      </w:r>
      <w:r>
        <w:rPr>
          <w:rFonts w:ascii="Georgia" w:hAnsi="Georgia"/>
        </w:rPr>
        <w:t>ha introducido un nuevo art. 20 bis en el Estatuto de los Trabajadores:</w:t>
      </w:r>
      <w:r>
        <w:t xml:space="preserve"> </w:t>
      </w:r>
      <w:r w:rsidRPr="00785D1C">
        <w:t>«</w:t>
      </w:r>
      <w:r w:rsidRPr="00ED0D0E">
        <w:rPr>
          <w:rFonts w:ascii="Georgia" w:hAnsi="Georgia"/>
          <w:i/>
        </w:rPr>
        <w:t>Artículo 20 bis. Derechos de los trabajadores a la intimidad en relación con el entorno digital y a la desconexión. Los trabajadores tienen derecho a la intimidad en el uso de los dispositivos digitales puestos a su disposición por el empleador, a la desconexión digital y a la intimidad frente al uso de dispositivos de videovigilancia y geolocalización en los términos establecidos en la legislación vigente en materia de protección de datos personales y garantía de los derechos digitales.»</w:t>
      </w:r>
    </w:p>
  </w:footnote>
  <w:footnote w:id="2">
    <w:p w14:paraId="7A607B9F" w14:textId="77777777" w:rsidR="00696DC4" w:rsidRDefault="00696DC4" w:rsidP="00696DC4">
      <w:pPr>
        <w:pStyle w:val="Textonotapie"/>
        <w:jc w:val="both"/>
      </w:pPr>
      <w:r>
        <w:rPr>
          <w:rStyle w:val="Refdenotaalpie"/>
        </w:rPr>
        <w:footnoteRef/>
      </w:r>
      <w:r>
        <w:t xml:space="preserve"> </w:t>
      </w:r>
      <w:r w:rsidRPr="00C55FD8">
        <w:rPr>
          <w:rFonts w:ascii="Georgia" w:hAnsi="Georgia"/>
        </w:rPr>
        <w:t xml:space="preserve">El nuevo artículo 88.3 de la </w:t>
      </w:r>
      <w:r>
        <w:rPr>
          <w:rFonts w:ascii="Georgia" w:hAnsi="Georgia"/>
        </w:rPr>
        <w:t>LOPDGDD</w:t>
      </w:r>
      <w:r w:rsidRPr="00C55FD8">
        <w:rPr>
          <w:rFonts w:ascii="Georgia" w:hAnsi="Georgia"/>
        </w:rPr>
        <w:t xml:space="preserve"> 3/2018 dispone: “</w:t>
      </w:r>
      <w:r w:rsidRPr="00C55FD8">
        <w:rPr>
          <w:rFonts w:ascii="Georgia" w:hAnsi="Georgia"/>
          <w:i/>
        </w:rPr>
        <w:t xml:space="preserve">El empleador, previa audiencia de los representantes de los trabajadores, elaborará una política interna dirigida a trabajadores, incluidos los que ocupen puestos directivos, en la que definirán las modalidades de ejercicio del derecho a la desconexión y las acciones de formación y de sensibilización del personal sobre un uso razonable de las herramientas tecnológicas que evite el riesgo de fatiga informática. En particular, se preservará el derecho a la desconexión digital en los supuestos de realización total o parcial del trabajo a </w:t>
      </w:r>
      <w:r w:rsidRPr="00785D1C">
        <w:rPr>
          <w:rFonts w:ascii="Georgia" w:hAnsi="Georgia"/>
          <w:i/>
        </w:rPr>
        <w:t>distancia,</w:t>
      </w:r>
      <w:r w:rsidRPr="00C55FD8">
        <w:rPr>
          <w:rFonts w:ascii="Georgia" w:hAnsi="Georgia"/>
          <w:i/>
        </w:rPr>
        <w:t xml:space="preserve"> así como en el domicilio del empleado vinculado al uso con fines laborales de herramientas tecnológicas</w:t>
      </w:r>
      <w:r>
        <w:rPr>
          <w:rFonts w:ascii="Georgia" w:hAnsi="Georgia"/>
        </w:rPr>
        <w:t>”</w:t>
      </w:r>
      <w:r w:rsidRPr="00C55FD8">
        <w:rPr>
          <w:rFonts w:ascii="Georgia" w:hAnsi="Georgia"/>
        </w:rPr>
        <w:t>.</w:t>
      </w:r>
    </w:p>
  </w:footnote>
  <w:footnote w:id="3">
    <w:p w14:paraId="6273734D" w14:textId="244F16D2" w:rsidR="00696DC4" w:rsidRPr="00C15813" w:rsidRDefault="00696DC4" w:rsidP="00C15813">
      <w:pPr>
        <w:pStyle w:val="Textonotapie"/>
        <w:jc w:val="both"/>
        <w:rPr>
          <w:rFonts w:ascii="Georgia" w:hAnsi="Georgia"/>
        </w:rPr>
      </w:pPr>
      <w:r>
        <w:rPr>
          <w:rStyle w:val="Refdenotaalpie"/>
        </w:rPr>
        <w:footnoteRef/>
      </w:r>
      <w:r>
        <w:t xml:space="preserve"> </w:t>
      </w:r>
      <w:r w:rsidRPr="00362EFC">
        <w:rPr>
          <w:rFonts w:ascii="Georgia" w:hAnsi="Georgia"/>
        </w:rPr>
        <w:t xml:space="preserve">Obligación introducida por el RD-L 8/2019 </w:t>
      </w:r>
      <w:r w:rsidR="00C15813" w:rsidRPr="00C15813">
        <w:rPr>
          <w:rFonts w:ascii="Georgia" w:hAnsi="Georgia"/>
        </w:rPr>
        <w:t>de 8 de marzo, de medidas urgentes de</w:t>
      </w:r>
      <w:r w:rsidR="00C15813">
        <w:rPr>
          <w:rFonts w:ascii="Georgia" w:hAnsi="Georgia"/>
        </w:rPr>
        <w:t xml:space="preserve"> </w:t>
      </w:r>
      <w:r w:rsidR="00C15813" w:rsidRPr="00C15813">
        <w:rPr>
          <w:rFonts w:ascii="Georgia" w:hAnsi="Georgia"/>
        </w:rPr>
        <w:t>protección social y de lucha contra la precariedad laboral en la</w:t>
      </w:r>
      <w:r w:rsidR="00C15813">
        <w:rPr>
          <w:rFonts w:ascii="Georgia" w:hAnsi="Georgia"/>
        </w:rPr>
        <w:t xml:space="preserve"> J</w:t>
      </w:r>
      <w:r w:rsidR="00C15813" w:rsidRPr="00C15813">
        <w:rPr>
          <w:rFonts w:ascii="Georgia" w:hAnsi="Georgia"/>
        </w:rPr>
        <w:t>ornada de trabajo.</w:t>
      </w:r>
    </w:p>
  </w:footnote>
  <w:footnote w:id="4">
    <w:p w14:paraId="021B4A96" w14:textId="77777777" w:rsidR="00696DC4" w:rsidRPr="00ED0D0E" w:rsidRDefault="00696DC4" w:rsidP="00696DC4">
      <w:pPr>
        <w:pStyle w:val="Textonotapie"/>
        <w:rPr>
          <w:rFonts w:ascii="Georgia" w:hAnsi="Georgia"/>
        </w:rPr>
      </w:pPr>
      <w:r w:rsidRPr="00ED0D0E">
        <w:rPr>
          <w:rStyle w:val="Refdenotaalpie"/>
          <w:rFonts w:ascii="Georgia" w:hAnsi="Georgia"/>
        </w:rPr>
        <w:footnoteRef/>
      </w:r>
      <w:r w:rsidRPr="00ED0D0E">
        <w:rPr>
          <w:rFonts w:ascii="Georgia" w:hAnsi="Georgia"/>
        </w:rPr>
        <w:t xml:space="preserve"> Nuevo artículo 88.3 </w:t>
      </w:r>
      <w:r>
        <w:rPr>
          <w:rFonts w:ascii="Georgia" w:hAnsi="Georgia"/>
        </w:rPr>
        <w:t>LOPDGDD</w:t>
      </w:r>
      <w:r w:rsidRPr="00ED0D0E">
        <w:rPr>
          <w:rFonts w:ascii="Georgia" w:hAnsi="Georgia"/>
        </w:rPr>
        <w:t xml:space="preserve"> “</w:t>
      </w:r>
      <w:r w:rsidRPr="00ED0D0E">
        <w:rPr>
          <w:rFonts w:ascii="Georgia" w:hAnsi="Georgia"/>
          <w:i/>
        </w:rPr>
        <w:t>…</w:t>
      </w:r>
      <w:r w:rsidRPr="00ED0D0E">
        <w:rPr>
          <w:rFonts w:ascii="Georgia" w:hAnsi="Georgia"/>
          <w:bCs/>
          <w:i/>
        </w:rPr>
        <w:t xml:space="preserve">acciones de formación y de sensibilización del personal sobre un </w:t>
      </w:r>
      <w:r w:rsidRPr="00ED0D0E">
        <w:rPr>
          <w:rFonts w:ascii="Georgia" w:hAnsi="Georgia"/>
          <w:bCs/>
          <w:i/>
          <w:highlight w:val="yellow"/>
        </w:rPr>
        <w:t>uso razonable de las herramientas tecnológicas que evite el riesgo de fatiga informática</w:t>
      </w:r>
      <w:r w:rsidRPr="00ED0D0E">
        <w:rPr>
          <w:rFonts w:ascii="Georgia" w:hAnsi="Georgia"/>
          <w:bCs/>
          <w:i/>
        </w:rPr>
        <w:t>…</w:t>
      </w:r>
      <w:r w:rsidRPr="00ED0D0E">
        <w:rPr>
          <w:rFonts w:ascii="Georgia" w:hAnsi="Georgia"/>
          <w:bCs/>
        </w:rPr>
        <w:t>”</w:t>
      </w:r>
    </w:p>
  </w:footnote>
  <w:footnote w:id="5">
    <w:p w14:paraId="6C090866" w14:textId="77777777" w:rsidR="00696DC4" w:rsidRPr="00ED0D0E" w:rsidRDefault="00696DC4" w:rsidP="00696DC4">
      <w:pPr>
        <w:pStyle w:val="Textonotapie"/>
        <w:rPr>
          <w:rFonts w:ascii="Georgia" w:hAnsi="Georgia"/>
        </w:rPr>
      </w:pPr>
      <w:r w:rsidRPr="00ED0D0E">
        <w:rPr>
          <w:rStyle w:val="Refdenotaalpie"/>
          <w:rFonts w:ascii="Georgia" w:hAnsi="Georgia"/>
        </w:rPr>
        <w:footnoteRef/>
      </w:r>
      <w:r w:rsidRPr="00ED0D0E">
        <w:rPr>
          <w:rFonts w:ascii="Georgia" w:hAnsi="Georgia"/>
        </w:rPr>
        <w:t xml:space="preserve"> En previsión de que salga adelante la reforma del ET sobre este punto.</w:t>
      </w:r>
    </w:p>
  </w:footnote>
  <w:footnote w:id="6">
    <w:p w14:paraId="31941BD5" w14:textId="77777777" w:rsidR="00696DC4" w:rsidRDefault="00696DC4" w:rsidP="00696DC4">
      <w:pPr>
        <w:pStyle w:val="Textonotapie"/>
      </w:pPr>
      <w:r w:rsidRPr="00ED0D0E">
        <w:rPr>
          <w:rStyle w:val="Refdenotaalpie"/>
          <w:rFonts w:ascii="Georgia" w:hAnsi="Georgia"/>
        </w:rPr>
        <w:footnoteRef/>
      </w:r>
      <w:r w:rsidRPr="00ED0D0E">
        <w:rPr>
          <w:rFonts w:ascii="Georgia" w:hAnsi="Georgia"/>
        </w:rPr>
        <w:t xml:space="preserve"> Regulado en el artículo 13 del Estatuto de los Trabajadores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B812" w14:textId="77777777" w:rsidR="00EA2ECA" w:rsidRDefault="00EA2ECA" w:rsidP="005E3712">
    <w:pPr>
      <w:pStyle w:val="Encabezado"/>
      <w:ind w:right="244"/>
      <w:jc w:val="right"/>
      <w:rPr>
        <w:rFonts w:ascii="Georgia" w:hAnsi="Georgia"/>
        <w:b/>
        <w:noProof/>
        <w:sz w:val="22"/>
        <w:szCs w:val="22"/>
      </w:rPr>
    </w:pPr>
  </w:p>
  <w:p w14:paraId="4F905D9F" w14:textId="5AE185C6" w:rsidR="00696DC4" w:rsidRPr="00696DC4" w:rsidRDefault="000815AB" w:rsidP="005E3712">
    <w:pPr>
      <w:pStyle w:val="Encabezado"/>
      <w:ind w:right="244"/>
      <w:jc w:val="right"/>
      <w:rPr>
        <w:rFonts w:ascii="Georgia" w:hAnsi="Georgia"/>
        <w:b/>
        <w:noProof/>
        <w:sz w:val="22"/>
        <w:szCs w:val="22"/>
      </w:rPr>
    </w:pPr>
    <w:r>
      <w:rPr>
        <w:noProof/>
      </w:rPr>
      <w:t xml:space="preserve">Logo                                                                                                   </w:t>
    </w:r>
    <w:r w:rsidR="00696DC4" w:rsidRPr="00696DC4">
      <w:rPr>
        <w:rFonts w:ascii="Georgia" w:hAnsi="Georgia"/>
        <w:b/>
        <w:noProof/>
        <w:sz w:val="22"/>
        <w:szCs w:val="22"/>
      </w:rPr>
      <w:t xml:space="preserve">Desconexión digital </w:t>
    </w:r>
  </w:p>
  <w:p w14:paraId="2DF5E2C8" w14:textId="29A3CF16" w:rsidR="00DF7852" w:rsidRPr="00696DC4" w:rsidRDefault="00696DC4" w:rsidP="005E3712">
    <w:pPr>
      <w:pStyle w:val="Encabezado"/>
      <w:ind w:right="244"/>
      <w:jc w:val="right"/>
      <w:rPr>
        <w:rFonts w:ascii="Georgia" w:hAnsi="Georgia"/>
        <w:b/>
        <w:sz w:val="22"/>
        <w:szCs w:val="22"/>
      </w:rPr>
    </w:pPr>
    <w:r w:rsidRPr="00696DC4">
      <w:rPr>
        <w:rFonts w:ascii="Georgia" w:hAnsi="Georgia"/>
        <w:b/>
        <w:noProof/>
        <w:sz w:val="22"/>
        <w:szCs w:val="22"/>
      </w:rPr>
      <w:t>y teletrabajo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A83"/>
    <w:multiLevelType w:val="hybridMultilevel"/>
    <w:tmpl w:val="FC9C9B64"/>
    <w:lvl w:ilvl="0" w:tplc="1570A79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B5664"/>
    <w:multiLevelType w:val="multilevel"/>
    <w:tmpl w:val="8154EFBE"/>
    <w:lvl w:ilvl="0">
      <w:start w:val="1"/>
      <w:numFmt w:val="bullet"/>
      <w:lvlText w:val=""/>
      <w:lvlJc w:val="left"/>
      <w:pPr>
        <w:tabs>
          <w:tab w:val="num" w:pos="720"/>
        </w:tabs>
        <w:ind w:left="720" w:hanging="360"/>
      </w:pPr>
      <w:rPr>
        <w:rFonts w:ascii="Wingdings" w:hAnsi="Wingdings" w:cs="Times New Roman" w:hint="default"/>
      </w:rPr>
    </w:lvl>
    <w:lvl w:ilvl="1">
      <w:start w:val="1"/>
      <w:numFmt w:val="lowerLetter"/>
      <w:lvlText w:val="%2)"/>
      <w:lvlJc w:val="left"/>
      <w:pPr>
        <w:tabs>
          <w:tab w:val="num" w:pos="1647"/>
        </w:tabs>
        <w:ind w:left="1647" w:hanging="567"/>
      </w:pPr>
      <w:rPr>
        <w:rFonts w:ascii="Arial" w:hAnsi="Arial" w:hint="default"/>
        <w:b w:val="0"/>
        <w:i w:val="0"/>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F6725"/>
    <w:multiLevelType w:val="hybridMultilevel"/>
    <w:tmpl w:val="63841A76"/>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4844CB"/>
    <w:multiLevelType w:val="hybridMultilevel"/>
    <w:tmpl w:val="D53C0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393861"/>
    <w:multiLevelType w:val="hybridMultilevel"/>
    <w:tmpl w:val="45C2BA4C"/>
    <w:lvl w:ilvl="0" w:tplc="C42EAB52">
      <w:start w:val="1"/>
      <w:numFmt w:val="lowerLetter"/>
      <w:lvlText w:val="%1)"/>
      <w:lvlJc w:val="left"/>
      <w:pPr>
        <w:tabs>
          <w:tab w:val="num" w:pos="700"/>
        </w:tabs>
        <w:ind w:left="700" w:hanging="340"/>
      </w:pPr>
      <w:rPr>
        <w:rFonts w:ascii="Arial" w:hAnsi="Arial" w:hint="default"/>
        <w:b w:val="0"/>
        <w:i w:val="0"/>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40D860FB"/>
    <w:multiLevelType w:val="multilevel"/>
    <w:tmpl w:val="3BE082E6"/>
    <w:lvl w:ilvl="0">
      <w:start w:val="1"/>
      <w:numFmt w:val="bullet"/>
      <w:lvlText w:val=""/>
      <w:lvlJc w:val="left"/>
      <w:pPr>
        <w:tabs>
          <w:tab w:val="num" w:pos="720"/>
        </w:tabs>
        <w:ind w:left="720" w:hanging="360"/>
      </w:pPr>
      <w:rPr>
        <w:rFonts w:ascii="Wingdings" w:hAnsi="Wingdings" w:cs="Times New Roman" w:hint="default"/>
      </w:rPr>
    </w:lvl>
    <w:lvl w:ilvl="1">
      <w:start w:val="3"/>
      <w:numFmt w:val="lowerLetter"/>
      <w:lvlText w:val="%2)"/>
      <w:lvlJc w:val="left"/>
      <w:pPr>
        <w:tabs>
          <w:tab w:val="num" w:pos="1647"/>
        </w:tabs>
        <w:ind w:left="1647" w:hanging="567"/>
      </w:pPr>
      <w:rPr>
        <w:rFonts w:ascii="Arial" w:hAnsi="Arial" w:hint="default"/>
        <w:b w:val="0"/>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C45C3F"/>
    <w:multiLevelType w:val="hybridMultilevel"/>
    <w:tmpl w:val="5128B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4054E8"/>
    <w:multiLevelType w:val="hybridMultilevel"/>
    <w:tmpl w:val="086EB5A6"/>
    <w:lvl w:ilvl="0" w:tplc="C36EF4D6">
      <w:start w:val="1"/>
      <w:numFmt w:val="bullet"/>
      <w:lvlText w:val=""/>
      <w:lvlJc w:val="left"/>
      <w:pPr>
        <w:tabs>
          <w:tab w:val="num" w:pos="720"/>
        </w:tabs>
        <w:ind w:left="720" w:hanging="360"/>
      </w:pPr>
      <w:rPr>
        <w:rFonts w:ascii="Wingdings" w:hAnsi="Wingding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851A9"/>
    <w:multiLevelType w:val="hybridMultilevel"/>
    <w:tmpl w:val="31027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C37940"/>
    <w:multiLevelType w:val="hybridMultilevel"/>
    <w:tmpl w:val="B18E2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5A80EC5"/>
    <w:multiLevelType w:val="hybridMultilevel"/>
    <w:tmpl w:val="B5E23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EB7995"/>
    <w:multiLevelType w:val="hybridMultilevel"/>
    <w:tmpl w:val="05444A7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AD925C1"/>
    <w:multiLevelType w:val="hybridMultilevel"/>
    <w:tmpl w:val="10DE924A"/>
    <w:lvl w:ilvl="0" w:tplc="C36EF4D6">
      <w:start w:val="1"/>
      <w:numFmt w:val="bullet"/>
      <w:lvlText w:val=""/>
      <w:lvlJc w:val="left"/>
      <w:pPr>
        <w:tabs>
          <w:tab w:val="num" w:pos="720"/>
        </w:tabs>
        <w:ind w:left="720" w:hanging="360"/>
      </w:pPr>
      <w:rPr>
        <w:rFonts w:ascii="Wingdings" w:hAnsi="Wingdings" w:cs="Times New Roman" w:hint="default"/>
      </w:rPr>
    </w:lvl>
    <w:lvl w:ilvl="1" w:tplc="F2E87586">
      <w:start w:val="3"/>
      <w:numFmt w:val="lowerLetter"/>
      <w:lvlText w:val="%2)"/>
      <w:lvlJc w:val="left"/>
      <w:pPr>
        <w:tabs>
          <w:tab w:val="num" w:pos="1647"/>
        </w:tabs>
        <w:ind w:left="1647" w:hanging="567"/>
      </w:pPr>
      <w:rPr>
        <w:rFonts w:ascii="Arial" w:hAnsi="Arial" w:hint="default"/>
        <w:b w:val="0"/>
        <w:i w:val="0"/>
        <w:sz w:val="18"/>
        <w:szCs w:val="18"/>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B2F34"/>
    <w:multiLevelType w:val="hybridMultilevel"/>
    <w:tmpl w:val="471E96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D8D58FF"/>
    <w:multiLevelType w:val="singleLevel"/>
    <w:tmpl w:val="0CDA61D8"/>
    <w:lvl w:ilvl="0">
      <w:start w:val="3"/>
      <w:numFmt w:val="upperLetter"/>
      <w:lvlText w:val="%1)"/>
      <w:legacy w:legacy="1" w:legacySpace="0" w:legacyIndent="283"/>
      <w:lvlJc w:val="left"/>
      <w:pPr>
        <w:ind w:left="1417" w:hanging="283"/>
      </w:pPr>
    </w:lvl>
  </w:abstractNum>
  <w:num w:numId="1">
    <w:abstractNumId w:val="0"/>
  </w:num>
  <w:num w:numId="2">
    <w:abstractNumId w:val="14"/>
  </w:num>
  <w:num w:numId="3">
    <w:abstractNumId w:val="12"/>
  </w:num>
  <w:num w:numId="4">
    <w:abstractNumId w:val="4"/>
  </w:num>
  <w:num w:numId="5">
    <w:abstractNumId w:val="2"/>
  </w:num>
  <w:num w:numId="6">
    <w:abstractNumId w:val="7"/>
  </w:num>
  <w:num w:numId="7">
    <w:abstractNumId w:val="5"/>
  </w:num>
  <w:num w:numId="8">
    <w:abstractNumId w:val="1"/>
  </w:num>
  <w:num w:numId="9">
    <w:abstractNumId w:val="8"/>
  </w:num>
  <w:num w:numId="10">
    <w:abstractNumId w:val="9"/>
  </w:num>
  <w:num w:numId="11">
    <w:abstractNumId w:val="6"/>
  </w:num>
  <w:num w:numId="12">
    <w:abstractNumId w:val="10"/>
  </w:num>
  <w:num w:numId="13">
    <w:abstractNumId w:val="13"/>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28"/>
    <w:rsid w:val="00004F16"/>
    <w:rsid w:val="00044968"/>
    <w:rsid w:val="00057AE6"/>
    <w:rsid w:val="000815AB"/>
    <w:rsid w:val="00081ED9"/>
    <w:rsid w:val="000F1B1C"/>
    <w:rsid w:val="00151DB5"/>
    <w:rsid w:val="00154CA3"/>
    <w:rsid w:val="00156E91"/>
    <w:rsid w:val="002379A7"/>
    <w:rsid w:val="00284BD3"/>
    <w:rsid w:val="00295671"/>
    <w:rsid w:val="002B24E9"/>
    <w:rsid w:val="002F4A77"/>
    <w:rsid w:val="003004E3"/>
    <w:rsid w:val="003217A8"/>
    <w:rsid w:val="00326D1B"/>
    <w:rsid w:val="00332A2F"/>
    <w:rsid w:val="00336E7D"/>
    <w:rsid w:val="003401D5"/>
    <w:rsid w:val="00377CEF"/>
    <w:rsid w:val="003865C0"/>
    <w:rsid w:val="00394528"/>
    <w:rsid w:val="003B2A65"/>
    <w:rsid w:val="003C1152"/>
    <w:rsid w:val="00441BC2"/>
    <w:rsid w:val="00484A34"/>
    <w:rsid w:val="00487679"/>
    <w:rsid w:val="004B2112"/>
    <w:rsid w:val="004D20E2"/>
    <w:rsid w:val="00514D70"/>
    <w:rsid w:val="00584E96"/>
    <w:rsid w:val="00597445"/>
    <w:rsid w:val="005A7BA6"/>
    <w:rsid w:val="005C6AF4"/>
    <w:rsid w:val="005E3712"/>
    <w:rsid w:val="00613CD9"/>
    <w:rsid w:val="00641648"/>
    <w:rsid w:val="00654CE3"/>
    <w:rsid w:val="00655713"/>
    <w:rsid w:val="00663724"/>
    <w:rsid w:val="00685199"/>
    <w:rsid w:val="00696DC4"/>
    <w:rsid w:val="006D0E2A"/>
    <w:rsid w:val="00762E00"/>
    <w:rsid w:val="0076741E"/>
    <w:rsid w:val="00785D1C"/>
    <w:rsid w:val="007F4F42"/>
    <w:rsid w:val="0080290B"/>
    <w:rsid w:val="00814C4B"/>
    <w:rsid w:val="00815919"/>
    <w:rsid w:val="00843B50"/>
    <w:rsid w:val="008835D4"/>
    <w:rsid w:val="00885A0F"/>
    <w:rsid w:val="008E1C28"/>
    <w:rsid w:val="0090202D"/>
    <w:rsid w:val="009201FA"/>
    <w:rsid w:val="009418EF"/>
    <w:rsid w:val="00952CE4"/>
    <w:rsid w:val="009B27A9"/>
    <w:rsid w:val="009B394E"/>
    <w:rsid w:val="00A04CAE"/>
    <w:rsid w:val="00A2637A"/>
    <w:rsid w:val="00A51AFE"/>
    <w:rsid w:val="00A77684"/>
    <w:rsid w:val="00A84ABD"/>
    <w:rsid w:val="00AA02CD"/>
    <w:rsid w:val="00AD0381"/>
    <w:rsid w:val="00AE3A08"/>
    <w:rsid w:val="00B02D6A"/>
    <w:rsid w:val="00B24162"/>
    <w:rsid w:val="00B475D2"/>
    <w:rsid w:val="00BA22BE"/>
    <w:rsid w:val="00BE5D8C"/>
    <w:rsid w:val="00C03217"/>
    <w:rsid w:val="00C1305D"/>
    <w:rsid w:val="00C14E1D"/>
    <w:rsid w:val="00C15813"/>
    <w:rsid w:val="00C97144"/>
    <w:rsid w:val="00CA337A"/>
    <w:rsid w:val="00CE49C4"/>
    <w:rsid w:val="00D0348D"/>
    <w:rsid w:val="00D04407"/>
    <w:rsid w:val="00D0783D"/>
    <w:rsid w:val="00D332E2"/>
    <w:rsid w:val="00D41A50"/>
    <w:rsid w:val="00D640D5"/>
    <w:rsid w:val="00DD517D"/>
    <w:rsid w:val="00DF7852"/>
    <w:rsid w:val="00E01C17"/>
    <w:rsid w:val="00E82AB8"/>
    <w:rsid w:val="00EA2ECA"/>
    <w:rsid w:val="00ED0D0E"/>
    <w:rsid w:val="00ED350D"/>
    <w:rsid w:val="00F0051D"/>
    <w:rsid w:val="00F14F8B"/>
    <w:rsid w:val="00F4067D"/>
    <w:rsid w:val="00F85B65"/>
    <w:rsid w:val="00FB698B"/>
    <w:rsid w:val="00FE31BF"/>
    <w:rsid w:val="00FE6C04"/>
    <w:rsid w:val="00FF66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9FB0D"/>
  <w15:chartTrackingRefBased/>
  <w15:docId w15:val="{2F3256CC-5DCF-4E5D-AD42-49312E79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Ttulo1">
    <w:name w:val="heading 1"/>
    <w:basedOn w:val="Normal"/>
    <w:next w:val="Normal"/>
    <w:qFormat/>
    <w:pPr>
      <w:keepNext/>
      <w:jc w:val="center"/>
      <w:outlineLvl w:val="0"/>
    </w:pPr>
    <w:rPr>
      <w:b/>
      <w:bCs/>
      <w:lang w:val="es-ES_tradnl"/>
    </w:rPr>
  </w:style>
  <w:style w:type="paragraph" w:styleId="Ttulo2">
    <w:name w:val="heading 2"/>
    <w:basedOn w:val="Normal"/>
    <w:next w:val="Normal"/>
    <w:link w:val="Ttulo2Car"/>
    <w:semiHidden/>
    <w:unhideWhenUsed/>
    <w:qFormat/>
    <w:rsid w:val="00696DC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8"/>
      <w:lang w:val="es-ES_tradnl"/>
    </w:rPr>
  </w:style>
  <w:style w:type="paragraph" w:styleId="Textodeglobo">
    <w:name w:val="Balloon Text"/>
    <w:basedOn w:val="Normal"/>
    <w:semiHidden/>
    <w:rsid w:val="00D04407"/>
    <w:rPr>
      <w:rFonts w:ascii="Tahoma" w:hAnsi="Tahoma" w:cs="Tahoma"/>
      <w:sz w:val="16"/>
      <w:szCs w:val="16"/>
    </w:rPr>
  </w:style>
  <w:style w:type="paragraph" w:styleId="Prrafodelista">
    <w:name w:val="List Paragraph"/>
    <w:basedOn w:val="Normal"/>
    <w:uiPriority w:val="34"/>
    <w:qFormat/>
    <w:rsid w:val="002379A7"/>
    <w:pPr>
      <w:ind w:left="720"/>
      <w:contextualSpacing/>
    </w:pPr>
    <w:rPr>
      <w:rFonts w:ascii="Times New Roman" w:hAnsi="Times New Roman" w:cs="Times New Roman"/>
      <w:sz w:val="24"/>
    </w:rPr>
  </w:style>
  <w:style w:type="paragraph" w:styleId="Textonotapie">
    <w:name w:val="footnote text"/>
    <w:basedOn w:val="Normal"/>
    <w:link w:val="TextonotapieCar"/>
    <w:rsid w:val="00DF7852"/>
    <w:rPr>
      <w:szCs w:val="20"/>
    </w:rPr>
  </w:style>
  <w:style w:type="character" w:customStyle="1" w:styleId="TextonotapieCar">
    <w:name w:val="Texto nota pie Car"/>
    <w:basedOn w:val="Fuentedeprrafopredeter"/>
    <w:link w:val="Textonotapie"/>
    <w:rsid w:val="00DF7852"/>
    <w:rPr>
      <w:rFonts w:ascii="Arial" w:hAnsi="Arial" w:cs="Arial"/>
    </w:rPr>
  </w:style>
  <w:style w:type="character" w:styleId="Refdenotaalpie">
    <w:name w:val="footnote reference"/>
    <w:basedOn w:val="Fuentedeprrafopredeter"/>
    <w:rsid w:val="00DF7852"/>
    <w:rPr>
      <w:vertAlign w:val="superscript"/>
    </w:rPr>
  </w:style>
  <w:style w:type="character" w:customStyle="1" w:styleId="fontstyle01">
    <w:name w:val="fontstyle01"/>
    <w:rsid w:val="00DF7852"/>
    <w:rPr>
      <w:rFonts w:ascii="Arial-BoldMT" w:hAnsi="Arial-BoldMT" w:hint="default"/>
      <w:b/>
      <w:bCs/>
      <w:i w:val="0"/>
      <w:iCs w:val="0"/>
      <w:color w:val="000000"/>
      <w:sz w:val="20"/>
      <w:szCs w:val="20"/>
    </w:rPr>
  </w:style>
  <w:style w:type="paragraph" w:styleId="Encabezado">
    <w:name w:val="header"/>
    <w:basedOn w:val="Normal"/>
    <w:link w:val="EncabezadoCar"/>
    <w:rsid w:val="00DF7852"/>
    <w:pPr>
      <w:tabs>
        <w:tab w:val="center" w:pos="4252"/>
        <w:tab w:val="right" w:pos="8504"/>
      </w:tabs>
    </w:pPr>
  </w:style>
  <w:style w:type="character" w:customStyle="1" w:styleId="EncabezadoCar">
    <w:name w:val="Encabezado Car"/>
    <w:basedOn w:val="Fuentedeprrafopredeter"/>
    <w:link w:val="Encabezado"/>
    <w:rsid w:val="00DF7852"/>
    <w:rPr>
      <w:rFonts w:ascii="Arial" w:hAnsi="Arial" w:cs="Arial"/>
      <w:szCs w:val="24"/>
    </w:rPr>
  </w:style>
  <w:style w:type="paragraph" w:styleId="Piedepgina">
    <w:name w:val="footer"/>
    <w:basedOn w:val="Normal"/>
    <w:link w:val="PiedepginaCar"/>
    <w:uiPriority w:val="99"/>
    <w:rsid w:val="00DF7852"/>
    <w:pPr>
      <w:tabs>
        <w:tab w:val="center" w:pos="4252"/>
        <w:tab w:val="right" w:pos="8504"/>
      </w:tabs>
    </w:pPr>
  </w:style>
  <w:style w:type="character" w:customStyle="1" w:styleId="PiedepginaCar">
    <w:name w:val="Pie de página Car"/>
    <w:basedOn w:val="Fuentedeprrafopredeter"/>
    <w:link w:val="Piedepgina"/>
    <w:uiPriority w:val="99"/>
    <w:rsid w:val="00DF7852"/>
    <w:rPr>
      <w:rFonts w:ascii="Arial" w:hAnsi="Arial" w:cs="Arial"/>
      <w:szCs w:val="24"/>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rPr>
      <w:szCs w:val="20"/>
    </w:rPr>
  </w:style>
  <w:style w:type="character" w:customStyle="1" w:styleId="TextocomentarioCar">
    <w:name w:val="Texto comentario Car"/>
    <w:link w:val="Textocomentario"/>
    <w:uiPriority w:val="99"/>
    <w:semiHidden/>
    <w:rPr>
      <w:sz w:val="20"/>
      <w:szCs w:val="20"/>
    </w:rPr>
  </w:style>
  <w:style w:type="character" w:styleId="Hipervnculo">
    <w:name w:val="Hyperlink"/>
    <w:basedOn w:val="Fuentedeprrafopredeter"/>
    <w:uiPriority w:val="99"/>
    <w:rsid w:val="00B475D2"/>
    <w:rPr>
      <w:color w:val="0563C1" w:themeColor="hyperlink"/>
      <w:u w:val="single"/>
    </w:rPr>
  </w:style>
  <w:style w:type="paragraph" w:styleId="TtuloTDC">
    <w:name w:val="TOC Heading"/>
    <w:basedOn w:val="Ttulo1"/>
    <w:next w:val="Normal"/>
    <w:uiPriority w:val="39"/>
    <w:unhideWhenUsed/>
    <w:qFormat/>
    <w:rsid w:val="00F4067D"/>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s-ES"/>
    </w:rPr>
  </w:style>
  <w:style w:type="paragraph" w:styleId="TDC1">
    <w:name w:val="toc 1"/>
    <w:basedOn w:val="Normal"/>
    <w:next w:val="Normal"/>
    <w:autoRedefine/>
    <w:uiPriority w:val="39"/>
    <w:rsid w:val="00F4067D"/>
    <w:pPr>
      <w:spacing w:after="100"/>
    </w:pPr>
  </w:style>
  <w:style w:type="paragraph" w:styleId="TDC2">
    <w:name w:val="toc 2"/>
    <w:basedOn w:val="Normal"/>
    <w:next w:val="Normal"/>
    <w:autoRedefine/>
    <w:uiPriority w:val="39"/>
    <w:rsid w:val="00F4067D"/>
    <w:pPr>
      <w:tabs>
        <w:tab w:val="right" w:leader="dot" w:pos="8494"/>
      </w:tabs>
      <w:spacing w:after="100"/>
      <w:ind w:left="200"/>
    </w:pPr>
    <w:rPr>
      <w:rFonts w:ascii="Georgia" w:hAnsi="Georgia"/>
      <w:noProof/>
      <w:sz w:val="22"/>
      <w:szCs w:val="22"/>
      <w:lang w:val="es-ES_tradnl"/>
    </w:rPr>
  </w:style>
  <w:style w:type="character" w:customStyle="1" w:styleId="Ttulo2Car">
    <w:name w:val="Título 2 Car"/>
    <w:basedOn w:val="Fuentedeprrafopredeter"/>
    <w:link w:val="Ttulo2"/>
    <w:semiHidden/>
    <w:rsid w:val="00696D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BC6E3-DE82-436E-8DAB-E3676759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1726</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Solicitud de autorización de acuerdos especiales para la liquidación de gastos de viaje</vt:lpstr>
    </vt:vector>
  </TitlesOfParts>
  <Company>IBERMATICA</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acuerdos especiales para la liquidación de gastos de viaje</dc:title>
  <dc:subject/>
  <dc:creator>IBERMATICA</dc:creator>
  <cp:keywords/>
  <cp:lastModifiedBy>Jorge García Herrero</cp:lastModifiedBy>
  <cp:revision>17</cp:revision>
  <cp:lastPrinted>2019-03-21T18:17:00Z</cp:lastPrinted>
  <dcterms:created xsi:type="dcterms:W3CDTF">2018-12-17T18:12:00Z</dcterms:created>
  <dcterms:modified xsi:type="dcterms:W3CDTF">2020-03-11T10:06:00Z</dcterms:modified>
</cp:coreProperties>
</file>